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EADE58" w14:textId="4E6CD405" w:rsidR="00006FBC" w:rsidRDefault="007748DB" w:rsidP="002B71AB">
      <w:pPr>
        <w:spacing w:after="0" w:line="276" w:lineRule="auto"/>
        <w:rPr>
          <w:rFonts w:ascii="Arial" w:eastAsia="Calibri" w:hAnsi="Arial" w:cs="Arial"/>
          <w:b/>
          <w:sz w:val="20"/>
          <w:szCs w:val="20"/>
        </w:rPr>
      </w:pPr>
      <w:r>
        <w:rPr>
          <w:rFonts w:ascii="Arial" w:eastAsia="Calibri" w:hAnsi="Arial" w:cs="Arial"/>
          <w:b/>
          <w:sz w:val="20"/>
          <w:szCs w:val="20"/>
        </w:rPr>
        <w:t xml:space="preserve">                                                              </w:t>
      </w:r>
    </w:p>
    <w:p w14:paraId="3F30B98D" w14:textId="77777777" w:rsidR="00CA0489" w:rsidRDefault="00CA0489" w:rsidP="00CA0489">
      <w:pPr>
        <w:spacing w:after="0" w:line="276" w:lineRule="auto"/>
        <w:rPr>
          <w:rFonts w:ascii="Arial" w:eastAsia="Calibri" w:hAnsi="Arial" w:cs="Arial"/>
          <w:b/>
          <w:sz w:val="20"/>
          <w:szCs w:val="20"/>
        </w:rPr>
      </w:pPr>
      <w:r>
        <w:rPr>
          <w:rFonts w:ascii="Arial" w:eastAsia="Calibri" w:hAnsi="Arial" w:cs="Arial"/>
          <w:b/>
          <w:sz w:val="20"/>
          <w:szCs w:val="20"/>
        </w:rPr>
        <w:t xml:space="preserve">  </w:t>
      </w:r>
      <w:r w:rsidRPr="00EE3351">
        <w:rPr>
          <w:rFonts w:cs="Calibri"/>
          <w:b/>
          <w:noProof/>
          <w:sz w:val="36"/>
          <w:szCs w:val="36"/>
          <w:lang w:val="ru-RU" w:eastAsia="ru-RU"/>
        </w:rPr>
        <w:drawing>
          <wp:inline distT="0" distB="0" distL="0" distR="0" wp14:anchorId="4B4B3E4C" wp14:editId="20A1CEEA">
            <wp:extent cx="2065020" cy="819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65020" cy="819150"/>
                    </a:xfrm>
                    <a:prstGeom prst="rect">
                      <a:avLst/>
                    </a:prstGeom>
                    <a:noFill/>
                    <a:ln>
                      <a:noFill/>
                    </a:ln>
                  </pic:spPr>
                </pic:pic>
              </a:graphicData>
            </a:graphic>
          </wp:inline>
        </w:drawing>
      </w:r>
      <w:r>
        <w:rPr>
          <w:rFonts w:ascii="Arial" w:eastAsia="Calibri" w:hAnsi="Arial" w:cs="Arial"/>
          <w:b/>
          <w:sz w:val="20"/>
          <w:szCs w:val="20"/>
        </w:rPr>
        <w:t xml:space="preserve">                                                            </w:t>
      </w:r>
      <w:r>
        <w:rPr>
          <w:rFonts w:ascii="Arial" w:eastAsia="Calibri" w:hAnsi="Arial" w:cs="Arial"/>
          <w:b/>
          <w:noProof/>
          <w:sz w:val="20"/>
          <w:szCs w:val="20"/>
        </w:rPr>
        <w:drawing>
          <wp:inline distT="0" distB="0" distL="0" distR="0" wp14:anchorId="7A8BB0A9" wp14:editId="5C053270">
            <wp:extent cx="1280160" cy="85385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U.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11165" cy="874530"/>
                    </a:xfrm>
                    <a:prstGeom prst="rect">
                      <a:avLst/>
                    </a:prstGeom>
                  </pic:spPr>
                </pic:pic>
              </a:graphicData>
            </a:graphic>
          </wp:inline>
        </w:drawing>
      </w:r>
    </w:p>
    <w:p w14:paraId="04609A9B" w14:textId="0B65787C" w:rsidR="00006FBC" w:rsidRPr="007748DB" w:rsidRDefault="007748DB" w:rsidP="002B71AB">
      <w:pPr>
        <w:jc w:val="center"/>
        <w:rPr>
          <w:rFonts w:ascii="Arial" w:hAnsi="Arial" w:cs="Arial"/>
          <w:b/>
          <w:sz w:val="24"/>
          <w:szCs w:val="24"/>
        </w:rPr>
      </w:pPr>
      <w:r w:rsidRPr="007748DB">
        <w:rPr>
          <w:rFonts w:ascii="Arial" w:hAnsi="Arial" w:cs="Arial"/>
          <w:b/>
          <w:sz w:val="24"/>
          <w:szCs w:val="24"/>
        </w:rPr>
        <w:t>TERMS OF REFEREN</w:t>
      </w:r>
      <w:r w:rsidR="001960D9">
        <w:rPr>
          <w:rFonts w:ascii="Arial" w:hAnsi="Arial" w:cs="Arial"/>
          <w:b/>
          <w:sz w:val="24"/>
          <w:szCs w:val="24"/>
        </w:rPr>
        <w:t xml:space="preserve">CE FOR </w:t>
      </w:r>
      <w:r w:rsidR="002D66F1">
        <w:rPr>
          <w:rFonts w:ascii="Arial" w:hAnsi="Arial" w:cs="Arial"/>
          <w:b/>
          <w:sz w:val="24"/>
          <w:szCs w:val="24"/>
        </w:rPr>
        <w:t xml:space="preserve">DEVLOPMENT OF WEBSITES </w:t>
      </w:r>
    </w:p>
    <w:p w14:paraId="0917EE79" w14:textId="77777777" w:rsidR="00006FBC" w:rsidRPr="00884BAB" w:rsidRDefault="00006FBC" w:rsidP="00006FBC">
      <w:pPr>
        <w:spacing w:after="0" w:line="276" w:lineRule="auto"/>
        <w:jc w:val="both"/>
        <w:rPr>
          <w:rFonts w:ascii="Arial" w:eastAsia="Calibri" w:hAnsi="Arial" w:cs="Arial"/>
          <w:b/>
        </w:rPr>
      </w:pPr>
    </w:p>
    <w:p w14:paraId="76245A57" w14:textId="77777777" w:rsidR="00006FBC" w:rsidRPr="001960D9" w:rsidRDefault="00006FBC" w:rsidP="001960D9">
      <w:pPr>
        <w:spacing w:after="0" w:line="276" w:lineRule="auto"/>
        <w:jc w:val="both"/>
        <w:rPr>
          <w:rFonts w:ascii="Arial" w:eastAsia="Calibri" w:hAnsi="Arial" w:cs="Arial"/>
          <w:b/>
        </w:rPr>
      </w:pPr>
      <w:r w:rsidRPr="001960D9">
        <w:rPr>
          <w:rFonts w:ascii="Arial" w:eastAsia="Calibri" w:hAnsi="Arial" w:cs="Arial"/>
          <w:b/>
        </w:rPr>
        <w:t>Introduction and Background</w:t>
      </w:r>
    </w:p>
    <w:p w14:paraId="6BAAB942" w14:textId="77777777" w:rsidR="00AE4B12" w:rsidRPr="001960D9" w:rsidRDefault="00AE4B12" w:rsidP="001960D9">
      <w:pPr>
        <w:spacing w:before="240"/>
        <w:jc w:val="both"/>
        <w:rPr>
          <w:rFonts w:ascii="Arial" w:hAnsi="Arial" w:cs="Arial"/>
        </w:rPr>
      </w:pPr>
      <w:r w:rsidRPr="001960D9">
        <w:rPr>
          <w:rFonts w:ascii="Arial" w:hAnsi="Arial" w:cs="Arial"/>
        </w:rPr>
        <w:t xml:space="preserve">Tilitonse Foundation </w:t>
      </w:r>
      <w:r w:rsidR="00CD5DA4">
        <w:rPr>
          <w:rFonts w:ascii="Arial" w:hAnsi="Arial" w:cs="Arial"/>
        </w:rPr>
        <w:t xml:space="preserve">(TF) </w:t>
      </w:r>
      <w:r w:rsidRPr="001960D9">
        <w:rPr>
          <w:rFonts w:ascii="Arial" w:hAnsi="Arial" w:cs="Arial"/>
        </w:rPr>
        <w:t xml:space="preserve">is a registered company limited by guarantee which was established in 2016 as a grant making facility to support Malawian Non State Actors to engage in governance interventions. The Foundation’s work is within the Malawi Government development policy frameworks such us the Malawi Growth and Development Strategy III and global frameworks such as the </w:t>
      </w:r>
      <w:r w:rsidRPr="001960D9">
        <w:rPr>
          <w:rFonts w:ascii="Arial" w:hAnsi="Arial" w:cs="Arial"/>
          <w:color w:val="000000"/>
        </w:rPr>
        <w:t>Sustainable Development Goals (SDGs), the African Union Agenda 2063 and the Paris Declaration</w:t>
      </w:r>
      <w:r w:rsidRPr="001960D9">
        <w:rPr>
          <w:rFonts w:ascii="Arial" w:hAnsi="Arial" w:cs="Arial"/>
        </w:rPr>
        <w:t xml:space="preserve">. Tilitonse Foundation supports Non State Actors to play a role in consolidation and upscaling good governance in Malawi. The Foundation developed a Strategic Plan to guide its operations for the period 2018 – 2022 whose overall goal is </w:t>
      </w:r>
      <w:r w:rsidRPr="001960D9">
        <w:rPr>
          <w:rFonts w:ascii="Arial" w:hAnsi="Arial" w:cs="Arial"/>
          <w:i/>
        </w:rPr>
        <w:t>to increase capacity of NSAs to actively promote citizens’ engagement in democratic governance and in upholding citizens’ rights by the state</w:t>
      </w:r>
      <w:r w:rsidRPr="001960D9">
        <w:rPr>
          <w:rFonts w:ascii="Arial" w:hAnsi="Arial" w:cs="Arial"/>
        </w:rPr>
        <w:t>.</w:t>
      </w:r>
    </w:p>
    <w:p w14:paraId="0F920A59" w14:textId="77777777" w:rsidR="00AE4B12" w:rsidRPr="001960D9" w:rsidRDefault="00AE4B12" w:rsidP="001960D9">
      <w:pPr>
        <w:widowControl w:val="0"/>
        <w:autoSpaceDE w:val="0"/>
        <w:autoSpaceDN w:val="0"/>
        <w:adjustRightInd w:val="0"/>
        <w:spacing w:after="240"/>
        <w:jc w:val="both"/>
        <w:rPr>
          <w:rFonts w:ascii="Arial" w:hAnsi="Arial" w:cs="Arial"/>
          <w:bCs/>
        </w:rPr>
      </w:pPr>
      <w:r w:rsidRPr="001960D9">
        <w:rPr>
          <w:rFonts w:ascii="Arial" w:hAnsi="Arial" w:cs="Arial"/>
        </w:rPr>
        <w:t xml:space="preserve">Tilitonse Foundation believes that increased capacity of Non State Actors and promoting levels of citizens’ engagement in democratic governance are important to </w:t>
      </w:r>
      <w:r w:rsidR="00140AA9" w:rsidRPr="001960D9">
        <w:rPr>
          <w:rFonts w:ascii="Arial" w:hAnsi="Arial" w:cs="Arial"/>
        </w:rPr>
        <w:t>catalyze</w:t>
      </w:r>
      <w:r w:rsidRPr="001960D9">
        <w:rPr>
          <w:rFonts w:ascii="Arial" w:hAnsi="Arial" w:cs="Arial"/>
        </w:rPr>
        <w:t xml:space="preserve"> increased accountability, responsiveness and inclusivity of the state and other service providers.</w:t>
      </w:r>
      <w:r w:rsidRPr="001960D9">
        <w:rPr>
          <w:rFonts w:ascii="Arial" w:hAnsi="Arial" w:cs="Arial"/>
          <w:bCs/>
        </w:rPr>
        <w:t xml:space="preserve"> </w:t>
      </w:r>
      <w:r w:rsidRPr="001960D9">
        <w:rPr>
          <w:rFonts w:ascii="Arial" w:hAnsi="Arial" w:cs="Arial"/>
        </w:rPr>
        <w:t>The approach that Tilitonse is advocating is one of collaboration, partnerships, coalition building, and having strong linkages to grassroots communities.</w:t>
      </w:r>
    </w:p>
    <w:p w14:paraId="70A3A510" w14:textId="77777777" w:rsidR="00AE4B12" w:rsidRPr="001960D9" w:rsidRDefault="00AE4B12" w:rsidP="001960D9">
      <w:pPr>
        <w:jc w:val="both"/>
        <w:rPr>
          <w:rFonts w:ascii="Arial" w:hAnsi="Arial" w:cs="Arial"/>
          <w:bCs/>
        </w:rPr>
      </w:pPr>
      <w:r w:rsidRPr="001960D9">
        <w:rPr>
          <w:rFonts w:ascii="Arial" w:hAnsi="Arial" w:cs="Arial"/>
          <w:bCs/>
        </w:rPr>
        <w:t>Tilitonse Foundation aims to deliver one or more of the following result areas:</w:t>
      </w:r>
    </w:p>
    <w:p w14:paraId="51004182" w14:textId="77777777" w:rsidR="00AE4B12" w:rsidRPr="001960D9" w:rsidRDefault="00AE4B12" w:rsidP="001960D9">
      <w:pPr>
        <w:numPr>
          <w:ilvl w:val="0"/>
          <w:numId w:val="14"/>
        </w:numPr>
        <w:spacing w:after="0" w:line="240" w:lineRule="auto"/>
        <w:jc w:val="both"/>
        <w:rPr>
          <w:rFonts w:ascii="Arial" w:hAnsi="Arial" w:cs="Arial"/>
          <w:bCs/>
        </w:rPr>
      </w:pPr>
      <w:r w:rsidRPr="001960D9">
        <w:rPr>
          <w:rFonts w:ascii="Arial" w:hAnsi="Arial" w:cs="Arial"/>
          <w:b/>
          <w:bCs/>
        </w:rPr>
        <w:t>Active citizenship:</w:t>
      </w:r>
      <w:r w:rsidRPr="001960D9">
        <w:rPr>
          <w:rFonts w:ascii="Arial" w:hAnsi="Arial" w:cs="Arial"/>
          <w:bCs/>
        </w:rPr>
        <w:t xml:space="preserve"> Duties of citizens; Voice and Action; Accountability and transparency; Democratic freedom to participate; Empowerment to participate</w:t>
      </w:r>
    </w:p>
    <w:p w14:paraId="11DE0B3F" w14:textId="77777777" w:rsidR="00AE4B12" w:rsidRPr="001960D9" w:rsidRDefault="00AE4B12" w:rsidP="001960D9">
      <w:pPr>
        <w:numPr>
          <w:ilvl w:val="0"/>
          <w:numId w:val="14"/>
        </w:numPr>
        <w:spacing w:after="0" w:line="240" w:lineRule="auto"/>
        <w:jc w:val="both"/>
        <w:rPr>
          <w:rFonts w:ascii="Arial" w:hAnsi="Arial" w:cs="Arial"/>
          <w:bCs/>
        </w:rPr>
      </w:pPr>
      <w:r w:rsidRPr="001960D9">
        <w:rPr>
          <w:rFonts w:ascii="Arial" w:hAnsi="Arial" w:cs="Arial"/>
          <w:b/>
          <w:bCs/>
        </w:rPr>
        <w:t>Local governance:</w:t>
      </w:r>
      <w:r w:rsidRPr="001960D9">
        <w:rPr>
          <w:rFonts w:ascii="Arial" w:hAnsi="Arial" w:cs="Arial"/>
          <w:bCs/>
        </w:rPr>
        <w:t xml:space="preserve"> Roles of the Council and Committee; Roles of Secretariat; Councillors and Members of Parliament; Traditional Leaders; people </w:t>
      </w:r>
      <w:r w:rsidR="009D766C" w:rsidRPr="001960D9">
        <w:rPr>
          <w:rFonts w:ascii="Arial" w:hAnsi="Arial" w:cs="Arial"/>
          <w:bCs/>
        </w:rPr>
        <w:t>centered</w:t>
      </w:r>
      <w:r w:rsidRPr="001960D9">
        <w:rPr>
          <w:rFonts w:ascii="Arial" w:hAnsi="Arial" w:cs="Arial"/>
          <w:bCs/>
        </w:rPr>
        <w:t xml:space="preserve"> development planning</w:t>
      </w:r>
    </w:p>
    <w:p w14:paraId="0E621C66" w14:textId="77777777" w:rsidR="00AE4B12" w:rsidRPr="001960D9" w:rsidRDefault="00AE4B12" w:rsidP="001960D9">
      <w:pPr>
        <w:numPr>
          <w:ilvl w:val="0"/>
          <w:numId w:val="14"/>
        </w:numPr>
        <w:spacing w:after="0" w:line="240" w:lineRule="auto"/>
        <w:jc w:val="both"/>
        <w:rPr>
          <w:rFonts w:ascii="Arial" w:hAnsi="Arial" w:cs="Arial"/>
          <w:bCs/>
        </w:rPr>
      </w:pPr>
      <w:r w:rsidRPr="001960D9">
        <w:rPr>
          <w:rFonts w:ascii="Arial" w:hAnsi="Arial" w:cs="Arial"/>
          <w:b/>
          <w:bCs/>
        </w:rPr>
        <w:t>Gender and social inclusion:</w:t>
      </w:r>
      <w:r w:rsidRPr="001960D9">
        <w:rPr>
          <w:rFonts w:ascii="Arial" w:hAnsi="Arial" w:cs="Arial"/>
          <w:bCs/>
        </w:rPr>
        <w:t xml:space="preserve"> Gender Equality; Gender based violence; </w:t>
      </w:r>
      <w:r w:rsidR="000559EF" w:rsidRPr="001960D9">
        <w:rPr>
          <w:rFonts w:ascii="Arial" w:hAnsi="Arial" w:cs="Arial"/>
          <w:bCs/>
        </w:rPr>
        <w:t>Marginalized</w:t>
      </w:r>
      <w:r w:rsidRPr="001960D9">
        <w:rPr>
          <w:rFonts w:ascii="Arial" w:hAnsi="Arial" w:cs="Arial"/>
          <w:bCs/>
        </w:rPr>
        <w:t xml:space="preserve"> groups</w:t>
      </w:r>
    </w:p>
    <w:p w14:paraId="64E8247B" w14:textId="77777777" w:rsidR="00AE4B12" w:rsidRPr="001960D9" w:rsidRDefault="00AE4B12" w:rsidP="001960D9">
      <w:pPr>
        <w:numPr>
          <w:ilvl w:val="0"/>
          <w:numId w:val="14"/>
        </w:numPr>
        <w:spacing w:after="0" w:line="240" w:lineRule="auto"/>
        <w:jc w:val="both"/>
        <w:rPr>
          <w:rFonts w:ascii="Arial" w:hAnsi="Arial" w:cs="Arial"/>
          <w:bCs/>
        </w:rPr>
      </w:pPr>
      <w:r w:rsidRPr="001960D9">
        <w:rPr>
          <w:rFonts w:ascii="Arial" w:hAnsi="Arial" w:cs="Arial"/>
          <w:b/>
          <w:bCs/>
        </w:rPr>
        <w:t>Economic governance:</w:t>
      </w:r>
      <w:r w:rsidRPr="001960D9">
        <w:rPr>
          <w:rFonts w:ascii="Arial" w:hAnsi="Arial" w:cs="Arial"/>
          <w:bCs/>
        </w:rPr>
        <w:t xml:space="preserve"> Access to economic opportunities; Equity of access to capital; Equity of distribution of resources; Pro-poor planning/budgeting; Access to economic skills; Extractive industry; Agriculture/marketing and pricing</w:t>
      </w:r>
    </w:p>
    <w:p w14:paraId="38CC8210" w14:textId="77777777" w:rsidR="00AE4B12" w:rsidRPr="001960D9" w:rsidRDefault="00AE4B12" w:rsidP="001960D9">
      <w:pPr>
        <w:numPr>
          <w:ilvl w:val="0"/>
          <w:numId w:val="14"/>
        </w:numPr>
        <w:spacing w:after="0" w:line="240" w:lineRule="auto"/>
        <w:jc w:val="both"/>
        <w:rPr>
          <w:rFonts w:ascii="Arial" w:hAnsi="Arial" w:cs="Arial"/>
          <w:bCs/>
        </w:rPr>
      </w:pPr>
      <w:r w:rsidRPr="001960D9">
        <w:rPr>
          <w:rFonts w:ascii="Arial" w:hAnsi="Arial" w:cs="Arial"/>
          <w:b/>
          <w:bCs/>
        </w:rPr>
        <w:t>Rule of law:</w:t>
      </w:r>
      <w:r w:rsidRPr="001960D9">
        <w:rPr>
          <w:rFonts w:ascii="Arial" w:hAnsi="Arial" w:cs="Arial"/>
          <w:bCs/>
        </w:rPr>
        <w:t xml:space="preserve"> Access to justice; Juvenile justice; Knowledge of and appeal to law; Minority rights; Respect for the law; Anti-Corruption.</w:t>
      </w:r>
    </w:p>
    <w:p w14:paraId="18A67190" w14:textId="77777777" w:rsidR="00AE4B12" w:rsidRPr="001960D9" w:rsidRDefault="00AE4B12" w:rsidP="001960D9">
      <w:pPr>
        <w:jc w:val="both"/>
        <w:rPr>
          <w:rFonts w:ascii="Arial" w:hAnsi="Arial" w:cs="Arial"/>
        </w:rPr>
      </w:pPr>
    </w:p>
    <w:p w14:paraId="445F5B4F" w14:textId="174DF990" w:rsidR="00704365" w:rsidRDefault="00AE4B12" w:rsidP="001912C0">
      <w:pPr>
        <w:jc w:val="both"/>
        <w:rPr>
          <w:rFonts w:ascii="Arial" w:hAnsi="Arial" w:cs="Arial"/>
        </w:rPr>
      </w:pPr>
      <w:r w:rsidRPr="001960D9">
        <w:rPr>
          <w:rFonts w:ascii="Arial" w:hAnsi="Arial" w:cs="Arial"/>
        </w:rPr>
        <w:t>Tilitonse Foundation</w:t>
      </w:r>
      <w:r w:rsidR="00140AA9" w:rsidRPr="001960D9">
        <w:rPr>
          <w:rFonts w:ascii="Arial" w:hAnsi="Arial" w:cs="Arial"/>
        </w:rPr>
        <w:t xml:space="preserve"> </w:t>
      </w:r>
      <w:r w:rsidR="00954E3B" w:rsidRPr="001960D9">
        <w:rPr>
          <w:rFonts w:ascii="Arial" w:hAnsi="Arial" w:cs="Arial"/>
        </w:rPr>
        <w:t xml:space="preserve">conducted </w:t>
      </w:r>
      <w:r w:rsidR="00AC4528" w:rsidRPr="001960D9">
        <w:rPr>
          <w:rFonts w:ascii="Arial" w:hAnsi="Arial" w:cs="Arial"/>
        </w:rPr>
        <w:t>a Capacity</w:t>
      </w:r>
      <w:r w:rsidRPr="001960D9">
        <w:rPr>
          <w:rFonts w:ascii="Arial" w:hAnsi="Arial" w:cs="Arial"/>
        </w:rPr>
        <w:t xml:space="preserve"> </w:t>
      </w:r>
      <w:r w:rsidR="00954E3B" w:rsidRPr="001960D9">
        <w:rPr>
          <w:rFonts w:ascii="Arial" w:hAnsi="Arial" w:cs="Arial"/>
        </w:rPr>
        <w:t>Assessment Exercise</w:t>
      </w:r>
      <w:r w:rsidRPr="001960D9">
        <w:rPr>
          <w:rFonts w:ascii="Arial" w:hAnsi="Arial" w:cs="Arial"/>
        </w:rPr>
        <w:t xml:space="preserve"> </w:t>
      </w:r>
      <w:r w:rsidR="00140AA9" w:rsidRPr="001960D9">
        <w:rPr>
          <w:rFonts w:ascii="Arial" w:hAnsi="Arial" w:cs="Arial"/>
        </w:rPr>
        <w:t>for Grant</w:t>
      </w:r>
      <w:r w:rsidRPr="001960D9">
        <w:rPr>
          <w:rFonts w:ascii="Arial" w:hAnsi="Arial" w:cs="Arial"/>
        </w:rPr>
        <w:t xml:space="preserve"> Partners under the Open Call Window.  </w:t>
      </w:r>
      <w:r w:rsidR="00954E3B" w:rsidRPr="001960D9">
        <w:rPr>
          <w:rFonts w:ascii="Arial" w:hAnsi="Arial" w:cs="Arial"/>
        </w:rPr>
        <w:t>One of the major gap</w:t>
      </w:r>
      <w:r w:rsidR="00AC4528">
        <w:rPr>
          <w:rFonts w:ascii="Arial" w:hAnsi="Arial" w:cs="Arial"/>
        </w:rPr>
        <w:t>s</w:t>
      </w:r>
      <w:r w:rsidR="00954E3B" w:rsidRPr="001960D9">
        <w:rPr>
          <w:rFonts w:ascii="Arial" w:hAnsi="Arial" w:cs="Arial"/>
        </w:rPr>
        <w:t xml:space="preserve"> that came out was</w:t>
      </w:r>
      <w:r w:rsidR="00AC4528">
        <w:rPr>
          <w:rFonts w:ascii="Arial" w:hAnsi="Arial" w:cs="Arial"/>
        </w:rPr>
        <w:t xml:space="preserve"> limited</w:t>
      </w:r>
      <w:r w:rsidR="00954E3B" w:rsidRPr="001960D9">
        <w:rPr>
          <w:rFonts w:ascii="Arial" w:hAnsi="Arial" w:cs="Arial"/>
        </w:rPr>
        <w:t xml:space="preserve"> </w:t>
      </w:r>
      <w:r w:rsidR="00704365">
        <w:rPr>
          <w:rFonts w:ascii="Arial" w:hAnsi="Arial" w:cs="Arial"/>
        </w:rPr>
        <w:t>visibility of partner profile</w:t>
      </w:r>
      <w:r w:rsidR="00CD5DA4">
        <w:rPr>
          <w:rFonts w:ascii="Arial" w:hAnsi="Arial" w:cs="Arial"/>
        </w:rPr>
        <w:t>s</w:t>
      </w:r>
      <w:r w:rsidR="00954E3B" w:rsidRPr="001960D9">
        <w:rPr>
          <w:rFonts w:ascii="Arial" w:hAnsi="Arial" w:cs="Arial"/>
        </w:rPr>
        <w:t>.</w:t>
      </w:r>
      <w:r w:rsidR="00704365">
        <w:rPr>
          <w:rFonts w:ascii="Arial" w:hAnsi="Arial" w:cs="Arial"/>
        </w:rPr>
        <w:t xml:space="preserve"> This affects relevance of the grant partners and ability to influence meaningful cha</w:t>
      </w:r>
      <w:r w:rsidR="009C035F">
        <w:rPr>
          <w:rFonts w:ascii="Arial" w:hAnsi="Arial" w:cs="Arial"/>
        </w:rPr>
        <w:t xml:space="preserve">nge. In the long run, this affects </w:t>
      </w:r>
      <w:r w:rsidR="00704365">
        <w:rPr>
          <w:rFonts w:ascii="Arial" w:hAnsi="Arial" w:cs="Arial"/>
        </w:rPr>
        <w:t xml:space="preserve">the </w:t>
      </w:r>
      <w:r w:rsidR="00CD5DA4">
        <w:rPr>
          <w:rFonts w:ascii="Arial" w:hAnsi="Arial" w:cs="Arial"/>
        </w:rPr>
        <w:t xml:space="preserve">grant </w:t>
      </w:r>
      <w:r w:rsidR="00704365">
        <w:rPr>
          <w:rFonts w:ascii="Arial" w:hAnsi="Arial" w:cs="Arial"/>
        </w:rPr>
        <w:t>partners’ ability to mobilise funds and sustain mandate and existence.</w:t>
      </w:r>
      <w:r w:rsidR="00954E3B" w:rsidRPr="001960D9">
        <w:rPr>
          <w:rFonts w:ascii="Arial" w:hAnsi="Arial" w:cs="Arial"/>
        </w:rPr>
        <w:t xml:space="preserve"> </w:t>
      </w:r>
    </w:p>
    <w:p w14:paraId="193EAFCE" w14:textId="6E144BEF" w:rsidR="008C33F7" w:rsidRPr="00884BAB" w:rsidRDefault="00704365" w:rsidP="001912C0">
      <w:pPr>
        <w:jc w:val="both"/>
        <w:rPr>
          <w:rFonts w:ascii="Arial" w:hAnsi="Arial" w:cs="Arial"/>
        </w:rPr>
      </w:pPr>
      <w:r>
        <w:rPr>
          <w:rFonts w:ascii="Arial" w:hAnsi="Arial" w:cs="Arial"/>
        </w:rPr>
        <w:t>The assessment established that Nkhadze Alive Youth Organisation (</w:t>
      </w:r>
      <w:r w:rsidR="00CD5DA4">
        <w:rPr>
          <w:rFonts w:ascii="Arial" w:hAnsi="Arial" w:cs="Arial"/>
        </w:rPr>
        <w:t xml:space="preserve">NAYORG) based in Balaka </w:t>
      </w:r>
      <w:r>
        <w:rPr>
          <w:rFonts w:ascii="Arial" w:hAnsi="Arial" w:cs="Arial"/>
        </w:rPr>
        <w:t xml:space="preserve">and Development Communications Trust </w:t>
      </w:r>
      <w:r w:rsidR="00CD5DA4">
        <w:rPr>
          <w:rFonts w:ascii="Arial" w:hAnsi="Arial" w:cs="Arial"/>
        </w:rPr>
        <w:t xml:space="preserve">(DCT) based in </w:t>
      </w:r>
      <w:r>
        <w:rPr>
          <w:rFonts w:ascii="Arial" w:hAnsi="Arial" w:cs="Arial"/>
        </w:rPr>
        <w:t xml:space="preserve">Blantyre do not have websites despite </w:t>
      </w:r>
      <w:r>
        <w:rPr>
          <w:rFonts w:ascii="Arial" w:hAnsi="Arial" w:cs="Arial"/>
        </w:rPr>
        <w:lastRenderedPageBreak/>
        <w:t>the tremendous work that they do on the ground</w:t>
      </w:r>
      <w:r w:rsidR="00666D9B">
        <w:rPr>
          <w:rFonts w:ascii="Arial" w:hAnsi="Arial" w:cs="Arial"/>
        </w:rPr>
        <w:t xml:space="preserve"> requiring visibility</w:t>
      </w:r>
      <w:r>
        <w:rPr>
          <w:rFonts w:ascii="Arial" w:hAnsi="Arial" w:cs="Arial"/>
        </w:rPr>
        <w:t>. The impact of their programming does not live long as it is limited to news and radio coverage.</w:t>
      </w:r>
    </w:p>
    <w:p w14:paraId="14EB3DF7" w14:textId="77777777" w:rsidR="008C33F7" w:rsidRPr="00884BAB" w:rsidRDefault="00704365" w:rsidP="001912C0">
      <w:pPr>
        <w:jc w:val="both"/>
        <w:rPr>
          <w:rFonts w:ascii="Arial" w:hAnsi="Arial" w:cs="Arial"/>
        </w:rPr>
      </w:pPr>
      <w:r>
        <w:rPr>
          <w:rFonts w:ascii="Arial" w:hAnsi="Arial" w:cs="Arial"/>
        </w:rPr>
        <w:t xml:space="preserve">It is against this background that Tilitonse Foundation would like to engage the services of a mentor with proven </w:t>
      </w:r>
      <w:r w:rsidR="00DF5750">
        <w:rPr>
          <w:rFonts w:ascii="Arial" w:hAnsi="Arial" w:cs="Arial"/>
        </w:rPr>
        <w:t>hands-on</w:t>
      </w:r>
      <w:r>
        <w:rPr>
          <w:rFonts w:ascii="Arial" w:hAnsi="Arial" w:cs="Arial"/>
        </w:rPr>
        <w:t xml:space="preserve"> experience to support these two organisations with </w:t>
      </w:r>
      <w:r w:rsidR="00CD5DA4">
        <w:rPr>
          <w:rFonts w:ascii="Arial" w:hAnsi="Arial" w:cs="Arial"/>
        </w:rPr>
        <w:t xml:space="preserve">the development of </w:t>
      </w:r>
      <w:r>
        <w:rPr>
          <w:rFonts w:ascii="Arial" w:hAnsi="Arial" w:cs="Arial"/>
        </w:rPr>
        <w:t xml:space="preserve">modest but effective websites. The expectation is that apart from developing </w:t>
      </w:r>
      <w:r w:rsidR="00DF5750">
        <w:rPr>
          <w:rFonts w:ascii="Arial" w:hAnsi="Arial" w:cs="Arial"/>
        </w:rPr>
        <w:t>tailor-made</w:t>
      </w:r>
      <w:r>
        <w:rPr>
          <w:rFonts w:ascii="Arial" w:hAnsi="Arial" w:cs="Arial"/>
        </w:rPr>
        <w:t xml:space="preserve"> websites, the mentor will also provide the much needed capacity development in order to make the websites u</w:t>
      </w:r>
      <w:r w:rsidR="00DF5750">
        <w:rPr>
          <w:rFonts w:ascii="Arial" w:hAnsi="Arial" w:cs="Arial"/>
        </w:rPr>
        <w:t>sable and sustainable beyond</w:t>
      </w:r>
      <w:r>
        <w:rPr>
          <w:rFonts w:ascii="Arial" w:hAnsi="Arial" w:cs="Arial"/>
        </w:rPr>
        <w:t xml:space="preserve"> the mentorship period.</w:t>
      </w:r>
    </w:p>
    <w:p w14:paraId="1FB4F530" w14:textId="77777777" w:rsidR="008C33F7" w:rsidRPr="00884BAB" w:rsidRDefault="008C33F7" w:rsidP="008C33F7">
      <w:pPr>
        <w:spacing w:after="0" w:line="276" w:lineRule="auto"/>
        <w:jc w:val="center"/>
        <w:rPr>
          <w:rFonts w:ascii="Arial" w:eastAsia="Calibri" w:hAnsi="Arial" w:cs="Arial"/>
          <w:b/>
          <w:u w:val="single"/>
        </w:rPr>
      </w:pPr>
    </w:p>
    <w:p w14:paraId="7C2EFEB6" w14:textId="77777777" w:rsidR="008C33F7" w:rsidRDefault="008C33F7" w:rsidP="008C33F7">
      <w:pPr>
        <w:spacing w:after="0" w:line="276" w:lineRule="auto"/>
        <w:jc w:val="both"/>
        <w:rPr>
          <w:rFonts w:ascii="Arial" w:eastAsia="Calibri" w:hAnsi="Arial" w:cs="Arial"/>
          <w:b/>
        </w:rPr>
      </w:pPr>
      <w:r w:rsidRPr="00884BAB">
        <w:rPr>
          <w:rFonts w:ascii="Arial" w:eastAsia="Calibri" w:hAnsi="Arial" w:cs="Arial"/>
          <w:b/>
        </w:rPr>
        <w:t>Objectives of work</w:t>
      </w:r>
    </w:p>
    <w:p w14:paraId="31EE88E0" w14:textId="77777777" w:rsidR="00666D9B" w:rsidRPr="00884BAB" w:rsidRDefault="00666D9B" w:rsidP="008C33F7">
      <w:pPr>
        <w:spacing w:after="0" w:line="276" w:lineRule="auto"/>
        <w:jc w:val="both"/>
        <w:rPr>
          <w:rFonts w:ascii="Arial" w:eastAsia="Calibri" w:hAnsi="Arial" w:cs="Arial"/>
          <w:b/>
        </w:rPr>
      </w:pPr>
    </w:p>
    <w:p w14:paraId="2705BD7D" w14:textId="77777777" w:rsidR="00B537B9" w:rsidRPr="00B537B9" w:rsidRDefault="008C33F7" w:rsidP="001912C0">
      <w:pPr>
        <w:jc w:val="both"/>
        <w:rPr>
          <w:rFonts w:ascii="Arial" w:hAnsi="Arial" w:cs="Arial"/>
        </w:rPr>
      </w:pPr>
      <w:r w:rsidRPr="00884BAB">
        <w:rPr>
          <w:rFonts w:ascii="Arial" w:eastAsia="Calibri" w:hAnsi="Arial" w:cs="Arial"/>
        </w:rPr>
        <w:t>The</w:t>
      </w:r>
      <w:r w:rsidRPr="00B537B9">
        <w:rPr>
          <w:rFonts w:ascii="Arial" w:eastAsia="Calibri" w:hAnsi="Arial" w:cs="Arial"/>
        </w:rPr>
        <w:t xml:space="preserve"> </w:t>
      </w:r>
      <w:r w:rsidR="00B537B9">
        <w:rPr>
          <w:rFonts w:ascii="Arial" w:hAnsi="Arial" w:cs="Arial"/>
        </w:rPr>
        <w:t xml:space="preserve">overall objective is to </w:t>
      </w:r>
      <w:r w:rsidR="00B537B9" w:rsidRPr="00B537B9">
        <w:rPr>
          <w:rFonts w:ascii="Arial" w:hAnsi="Arial" w:cs="Arial"/>
        </w:rPr>
        <w:t xml:space="preserve">support grant partners in capturing, documenting, packaging and disseminating </w:t>
      </w:r>
      <w:r w:rsidR="00CD5DA4">
        <w:rPr>
          <w:rFonts w:ascii="Arial" w:hAnsi="Arial" w:cs="Arial"/>
        </w:rPr>
        <w:t xml:space="preserve">information, </w:t>
      </w:r>
      <w:r w:rsidR="00B537B9" w:rsidRPr="00B537B9">
        <w:rPr>
          <w:rFonts w:ascii="Arial" w:hAnsi="Arial" w:cs="Arial"/>
        </w:rPr>
        <w:t>good practices, success stories and lessons learnt for learning and sharing.</w:t>
      </w:r>
    </w:p>
    <w:p w14:paraId="22431C29" w14:textId="1BB1F35E" w:rsidR="008C33F7" w:rsidRDefault="00B537B9" w:rsidP="008C33F7">
      <w:pPr>
        <w:spacing w:after="0" w:line="276" w:lineRule="auto"/>
        <w:jc w:val="both"/>
        <w:rPr>
          <w:rFonts w:ascii="Arial" w:eastAsia="Calibri" w:hAnsi="Arial" w:cs="Arial"/>
        </w:rPr>
      </w:pPr>
      <w:r>
        <w:rPr>
          <w:rFonts w:ascii="Arial" w:eastAsia="Calibri" w:hAnsi="Arial" w:cs="Arial"/>
        </w:rPr>
        <w:t>The specific objective of the assignment is</w:t>
      </w:r>
      <w:r w:rsidR="008C33F7" w:rsidRPr="00884BAB">
        <w:rPr>
          <w:rFonts w:ascii="Arial" w:eastAsia="Calibri" w:hAnsi="Arial" w:cs="Arial"/>
        </w:rPr>
        <w:t xml:space="preserve"> to design and develop a website that offers a visible web presence for the </w:t>
      </w:r>
      <w:r w:rsidR="00704365">
        <w:rPr>
          <w:rFonts w:ascii="Arial" w:eastAsia="Calibri" w:hAnsi="Arial" w:cs="Arial"/>
        </w:rPr>
        <w:t xml:space="preserve">2 </w:t>
      </w:r>
      <w:r w:rsidR="008C33F7" w:rsidRPr="00884BAB">
        <w:rPr>
          <w:rFonts w:ascii="Arial" w:eastAsia="Calibri" w:hAnsi="Arial" w:cs="Arial"/>
        </w:rPr>
        <w:t>Grant partners.  The website</w:t>
      </w:r>
      <w:r w:rsidR="00704365">
        <w:rPr>
          <w:rFonts w:ascii="Arial" w:eastAsia="Calibri" w:hAnsi="Arial" w:cs="Arial"/>
        </w:rPr>
        <w:t>s</w:t>
      </w:r>
      <w:r w:rsidR="008C33F7" w:rsidRPr="00884BAB">
        <w:rPr>
          <w:rFonts w:ascii="Arial" w:eastAsia="Calibri" w:hAnsi="Arial" w:cs="Arial"/>
        </w:rPr>
        <w:t xml:space="preserve"> will also offer a platform for </w:t>
      </w:r>
      <w:r w:rsidR="008C33F7">
        <w:rPr>
          <w:rFonts w:ascii="Arial" w:eastAsia="Calibri" w:hAnsi="Arial" w:cs="Arial"/>
        </w:rPr>
        <w:t xml:space="preserve">Knowledge </w:t>
      </w:r>
      <w:r w:rsidR="00CD5DA4">
        <w:rPr>
          <w:rFonts w:ascii="Arial" w:eastAsia="Calibri" w:hAnsi="Arial" w:cs="Arial"/>
        </w:rPr>
        <w:t>M</w:t>
      </w:r>
      <w:r w:rsidR="008C33F7">
        <w:rPr>
          <w:rFonts w:ascii="Arial" w:eastAsia="Calibri" w:hAnsi="Arial" w:cs="Arial"/>
        </w:rPr>
        <w:t>anagement, Communication and I</w:t>
      </w:r>
      <w:r w:rsidR="008C33F7" w:rsidRPr="00884BAB">
        <w:rPr>
          <w:rFonts w:ascii="Arial" w:eastAsia="Calibri" w:hAnsi="Arial" w:cs="Arial"/>
        </w:rPr>
        <w:t>nformation sharing.</w:t>
      </w:r>
    </w:p>
    <w:p w14:paraId="039C09C5" w14:textId="77777777" w:rsidR="008C33F7" w:rsidRPr="00884BAB" w:rsidRDefault="008C33F7" w:rsidP="008C33F7">
      <w:pPr>
        <w:spacing w:after="0" w:line="276" w:lineRule="auto"/>
        <w:jc w:val="both"/>
        <w:rPr>
          <w:rFonts w:ascii="Arial" w:eastAsia="Calibri" w:hAnsi="Arial" w:cs="Arial"/>
        </w:rPr>
      </w:pPr>
    </w:p>
    <w:p w14:paraId="142F78E0" w14:textId="77777777" w:rsidR="008C33F7" w:rsidRDefault="008C33F7" w:rsidP="008C33F7">
      <w:pPr>
        <w:spacing w:after="200" w:line="276" w:lineRule="auto"/>
        <w:jc w:val="both"/>
        <w:rPr>
          <w:rFonts w:ascii="Arial" w:eastAsia="Calibri" w:hAnsi="Arial" w:cs="Arial"/>
          <w:b/>
        </w:rPr>
      </w:pPr>
      <w:r w:rsidRPr="00884BAB">
        <w:rPr>
          <w:rFonts w:ascii="Arial" w:eastAsia="Calibri" w:hAnsi="Arial" w:cs="Arial"/>
          <w:b/>
        </w:rPr>
        <w:t>Scope of Work</w:t>
      </w:r>
      <w:r>
        <w:rPr>
          <w:rFonts w:ascii="Arial" w:eastAsia="Calibri" w:hAnsi="Arial" w:cs="Arial"/>
          <w:b/>
        </w:rPr>
        <w:t xml:space="preserve">                                                                                                                                                        </w:t>
      </w:r>
    </w:p>
    <w:p w14:paraId="7C3CE697" w14:textId="77777777" w:rsidR="008C33F7" w:rsidRPr="00884BAB" w:rsidRDefault="008C33F7" w:rsidP="008C33F7">
      <w:pPr>
        <w:spacing w:after="200" w:line="276" w:lineRule="auto"/>
        <w:jc w:val="both"/>
        <w:rPr>
          <w:rFonts w:ascii="Arial" w:eastAsia="Calibri" w:hAnsi="Arial" w:cs="Arial"/>
        </w:rPr>
      </w:pPr>
      <w:r w:rsidRPr="00884BAB">
        <w:rPr>
          <w:rFonts w:ascii="Arial" w:eastAsia="Calibri" w:hAnsi="Arial" w:cs="Arial"/>
        </w:rPr>
        <w:t>The duties and responsibili</w:t>
      </w:r>
      <w:r>
        <w:rPr>
          <w:rFonts w:ascii="Arial" w:eastAsia="Calibri" w:hAnsi="Arial" w:cs="Arial"/>
        </w:rPr>
        <w:t>ties of the consultant/service p</w:t>
      </w:r>
      <w:r w:rsidRPr="00884BAB">
        <w:rPr>
          <w:rFonts w:ascii="Arial" w:eastAsia="Calibri" w:hAnsi="Arial" w:cs="Arial"/>
        </w:rPr>
        <w:t>rovider are as follows:</w:t>
      </w:r>
    </w:p>
    <w:p w14:paraId="4767180E" w14:textId="77777777" w:rsidR="008C33F7" w:rsidRDefault="008C33F7" w:rsidP="008C33F7">
      <w:pPr>
        <w:pStyle w:val="ListParagraph"/>
        <w:numPr>
          <w:ilvl w:val="0"/>
          <w:numId w:val="8"/>
        </w:numPr>
        <w:spacing w:after="200" w:line="276" w:lineRule="auto"/>
        <w:jc w:val="both"/>
        <w:rPr>
          <w:rFonts w:ascii="Arial" w:eastAsia="Calibri" w:hAnsi="Arial" w:cs="Arial"/>
        </w:rPr>
      </w:pPr>
      <w:r w:rsidRPr="00884BAB">
        <w:rPr>
          <w:rFonts w:ascii="Arial" w:eastAsia="Calibri" w:hAnsi="Arial" w:cs="Arial"/>
        </w:rPr>
        <w:t>Website design and development in collaboration with the grant partners</w:t>
      </w:r>
      <w:r>
        <w:rPr>
          <w:rFonts w:ascii="Arial" w:eastAsia="Calibri" w:hAnsi="Arial" w:cs="Arial"/>
        </w:rPr>
        <w:t xml:space="preserve"> with features that will support the project funded by the Foundation</w:t>
      </w:r>
      <w:r w:rsidR="00666D9B">
        <w:rPr>
          <w:rFonts w:ascii="Arial" w:eastAsia="Calibri" w:hAnsi="Arial" w:cs="Arial"/>
        </w:rPr>
        <w:t xml:space="preserve"> and from any other source</w:t>
      </w:r>
      <w:r>
        <w:rPr>
          <w:rFonts w:ascii="Arial" w:eastAsia="Calibri" w:hAnsi="Arial" w:cs="Arial"/>
        </w:rPr>
        <w:t>.</w:t>
      </w:r>
    </w:p>
    <w:p w14:paraId="5912ABD3" w14:textId="77777777" w:rsidR="008C33F7" w:rsidRDefault="008C33F7" w:rsidP="008C33F7">
      <w:pPr>
        <w:pStyle w:val="ListParagraph"/>
        <w:numPr>
          <w:ilvl w:val="0"/>
          <w:numId w:val="8"/>
        </w:numPr>
        <w:spacing w:after="200" w:line="276" w:lineRule="auto"/>
        <w:jc w:val="both"/>
        <w:rPr>
          <w:rFonts w:ascii="Arial" w:eastAsia="Calibri" w:hAnsi="Arial" w:cs="Arial"/>
        </w:rPr>
      </w:pPr>
      <w:r>
        <w:rPr>
          <w:rFonts w:ascii="Arial" w:eastAsia="Calibri" w:hAnsi="Arial" w:cs="Arial"/>
        </w:rPr>
        <w:t xml:space="preserve">Train members of staff on utilization, controls and updating of the Website developed </w:t>
      </w:r>
    </w:p>
    <w:p w14:paraId="3C569638" w14:textId="77777777" w:rsidR="008C33F7" w:rsidRPr="00884BAB" w:rsidRDefault="008C33F7" w:rsidP="008C33F7">
      <w:pPr>
        <w:pStyle w:val="ListParagraph"/>
        <w:numPr>
          <w:ilvl w:val="0"/>
          <w:numId w:val="8"/>
        </w:numPr>
        <w:spacing w:after="200" w:line="276" w:lineRule="auto"/>
        <w:jc w:val="both"/>
        <w:rPr>
          <w:rFonts w:ascii="Arial" w:eastAsia="Calibri" w:hAnsi="Arial" w:cs="Arial"/>
        </w:rPr>
      </w:pPr>
      <w:r>
        <w:rPr>
          <w:rFonts w:ascii="Arial" w:eastAsia="Calibri" w:hAnsi="Arial" w:cs="Arial"/>
        </w:rPr>
        <w:t xml:space="preserve">Develop a website user manual for the partners </w:t>
      </w:r>
    </w:p>
    <w:p w14:paraId="60CDB0A4" w14:textId="14D22FCC" w:rsidR="008C33F7" w:rsidRPr="00884BAB" w:rsidRDefault="00CD5DA4" w:rsidP="008C33F7">
      <w:pPr>
        <w:pStyle w:val="ListParagraph"/>
        <w:numPr>
          <w:ilvl w:val="0"/>
          <w:numId w:val="8"/>
        </w:numPr>
        <w:spacing w:after="200" w:line="276" w:lineRule="auto"/>
        <w:jc w:val="both"/>
        <w:rPr>
          <w:rFonts w:ascii="Arial" w:eastAsia="Calibri" w:hAnsi="Arial" w:cs="Arial"/>
        </w:rPr>
      </w:pPr>
      <w:r>
        <w:rPr>
          <w:rFonts w:ascii="Arial" w:eastAsia="Calibri" w:hAnsi="Arial" w:cs="Arial"/>
        </w:rPr>
        <w:t>Develop a w</w:t>
      </w:r>
      <w:r w:rsidR="008C33F7" w:rsidRPr="00884BAB">
        <w:rPr>
          <w:rFonts w:ascii="Arial" w:eastAsia="Calibri" w:hAnsi="Arial" w:cs="Arial"/>
        </w:rPr>
        <w:t xml:space="preserve">ebsite maintenance </w:t>
      </w:r>
      <w:r w:rsidR="008C33F7">
        <w:rPr>
          <w:rFonts w:ascii="Arial" w:eastAsia="Calibri" w:hAnsi="Arial" w:cs="Arial"/>
        </w:rPr>
        <w:t>schedule for the partners</w:t>
      </w:r>
    </w:p>
    <w:p w14:paraId="4DFE7CA9" w14:textId="5E8065FF" w:rsidR="008C33F7" w:rsidRPr="001912C0" w:rsidRDefault="00CD5DA4" w:rsidP="008C33F7">
      <w:pPr>
        <w:spacing w:after="200" w:line="276" w:lineRule="auto"/>
        <w:jc w:val="both"/>
        <w:rPr>
          <w:rFonts w:ascii="Arial" w:eastAsia="Calibri" w:hAnsi="Arial" w:cs="Arial"/>
        </w:rPr>
      </w:pPr>
      <w:r>
        <w:rPr>
          <w:rFonts w:ascii="Arial" w:eastAsia="Calibri" w:hAnsi="Arial" w:cs="Arial"/>
        </w:rPr>
        <w:t xml:space="preserve">It is expected that the website should have the following features to make it effective and meet the expectations of the client: </w:t>
      </w:r>
    </w:p>
    <w:p w14:paraId="37014D9D" w14:textId="77777777" w:rsidR="008C33F7" w:rsidRPr="00884BAB" w:rsidRDefault="008C33F7" w:rsidP="008C33F7">
      <w:pPr>
        <w:pStyle w:val="ListParagraph"/>
        <w:numPr>
          <w:ilvl w:val="0"/>
          <w:numId w:val="10"/>
        </w:numPr>
        <w:autoSpaceDE w:val="0"/>
        <w:autoSpaceDN w:val="0"/>
        <w:adjustRightInd w:val="0"/>
        <w:spacing w:after="0" w:line="240" w:lineRule="auto"/>
        <w:jc w:val="both"/>
        <w:rPr>
          <w:rFonts w:ascii="Arial" w:hAnsi="Arial" w:cs="Arial"/>
        </w:rPr>
      </w:pPr>
      <w:r w:rsidRPr="00884BAB">
        <w:rPr>
          <w:rFonts w:ascii="Arial" w:hAnsi="Arial" w:cs="Arial"/>
        </w:rPr>
        <w:t>The design and website must be easy to use</w:t>
      </w:r>
    </w:p>
    <w:p w14:paraId="480B614B" w14:textId="2963B3A6" w:rsidR="008C33F7" w:rsidRPr="00884BAB" w:rsidRDefault="008C33F7" w:rsidP="008C33F7">
      <w:pPr>
        <w:pStyle w:val="ListParagraph"/>
        <w:numPr>
          <w:ilvl w:val="0"/>
          <w:numId w:val="11"/>
        </w:numPr>
        <w:autoSpaceDE w:val="0"/>
        <w:autoSpaceDN w:val="0"/>
        <w:adjustRightInd w:val="0"/>
        <w:spacing w:after="0" w:line="240" w:lineRule="auto"/>
        <w:jc w:val="both"/>
        <w:rPr>
          <w:rFonts w:ascii="Arial" w:hAnsi="Arial" w:cs="Arial"/>
        </w:rPr>
      </w:pPr>
      <w:r w:rsidRPr="00884BAB">
        <w:rPr>
          <w:rFonts w:ascii="Arial" w:hAnsi="Arial" w:cs="Arial"/>
        </w:rPr>
        <w:t>The design of the website should adhe</w:t>
      </w:r>
      <w:r w:rsidR="000B0615">
        <w:rPr>
          <w:rFonts w:ascii="Arial" w:hAnsi="Arial" w:cs="Arial"/>
        </w:rPr>
        <w:t>re to security best practices, i</w:t>
      </w:r>
      <w:r w:rsidRPr="00884BAB">
        <w:rPr>
          <w:rFonts w:ascii="Arial" w:hAnsi="Arial" w:cs="Arial"/>
        </w:rPr>
        <w:t xml:space="preserve">ncluding Secured &amp; Authenticated Web Access </w:t>
      </w:r>
    </w:p>
    <w:p w14:paraId="77A04B3E" w14:textId="77777777" w:rsidR="008C33F7" w:rsidRPr="00884BAB" w:rsidRDefault="008C33F7" w:rsidP="008C33F7">
      <w:pPr>
        <w:pStyle w:val="ListParagraph"/>
        <w:numPr>
          <w:ilvl w:val="0"/>
          <w:numId w:val="10"/>
        </w:numPr>
        <w:autoSpaceDE w:val="0"/>
        <w:autoSpaceDN w:val="0"/>
        <w:adjustRightInd w:val="0"/>
        <w:spacing w:after="0" w:line="240" w:lineRule="auto"/>
        <w:jc w:val="both"/>
        <w:rPr>
          <w:rFonts w:ascii="Arial" w:hAnsi="Arial" w:cs="Arial"/>
        </w:rPr>
      </w:pPr>
      <w:r w:rsidRPr="00884BAB">
        <w:rPr>
          <w:rFonts w:ascii="Arial" w:hAnsi="Arial" w:cs="Arial"/>
        </w:rPr>
        <w:t>The website should provide content/screen areas containing</w:t>
      </w:r>
      <w:r>
        <w:rPr>
          <w:rFonts w:ascii="Arial" w:hAnsi="Arial" w:cs="Arial"/>
        </w:rPr>
        <w:t xml:space="preserve"> but not limited to</w:t>
      </w:r>
      <w:r w:rsidRPr="00884BAB">
        <w:rPr>
          <w:rFonts w:ascii="Arial" w:hAnsi="Arial" w:cs="Arial"/>
        </w:rPr>
        <w:t>:</w:t>
      </w:r>
    </w:p>
    <w:p w14:paraId="5B7370EC" w14:textId="77777777" w:rsidR="008C33F7" w:rsidRPr="00884BAB" w:rsidRDefault="008C33F7" w:rsidP="008C33F7">
      <w:pPr>
        <w:autoSpaceDE w:val="0"/>
        <w:autoSpaceDN w:val="0"/>
        <w:adjustRightInd w:val="0"/>
        <w:spacing w:after="0" w:line="240" w:lineRule="auto"/>
        <w:ind w:left="1440"/>
        <w:jc w:val="both"/>
        <w:rPr>
          <w:rFonts w:ascii="Arial" w:hAnsi="Arial" w:cs="Arial"/>
        </w:rPr>
      </w:pPr>
      <w:r w:rsidRPr="00884BAB">
        <w:rPr>
          <w:rFonts w:ascii="Arial" w:hAnsi="Arial" w:cs="Arial"/>
        </w:rPr>
        <w:t>• Calendar</w:t>
      </w:r>
    </w:p>
    <w:p w14:paraId="76C0010C" w14:textId="77777777" w:rsidR="008C33F7" w:rsidRPr="00884BAB" w:rsidRDefault="008C33F7" w:rsidP="008C33F7">
      <w:pPr>
        <w:autoSpaceDE w:val="0"/>
        <w:autoSpaceDN w:val="0"/>
        <w:adjustRightInd w:val="0"/>
        <w:spacing w:after="0" w:line="240" w:lineRule="auto"/>
        <w:ind w:left="1440"/>
        <w:jc w:val="both"/>
        <w:rPr>
          <w:rFonts w:ascii="Arial" w:hAnsi="Arial" w:cs="Arial"/>
        </w:rPr>
      </w:pPr>
      <w:r w:rsidRPr="00884BAB">
        <w:rPr>
          <w:rFonts w:ascii="Arial" w:hAnsi="Arial" w:cs="Arial"/>
        </w:rPr>
        <w:t>• Upcoming events</w:t>
      </w:r>
    </w:p>
    <w:p w14:paraId="3EF5181B" w14:textId="77777777" w:rsidR="008C33F7" w:rsidRPr="00884BAB" w:rsidRDefault="008C33F7" w:rsidP="008C33F7">
      <w:pPr>
        <w:autoSpaceDE w:val="0"/>
        <w:autoSpaceDN w:val="0"/>
        <w:adjustRightInd w:val="0"/>
        <w:spacing w:after="0" w:line="240" w:lineRule="auto"/>
        <w:ind w:left="1440"/>
        <w:jc w:val="both"/>
        <w:rPr>
          <w:rFonts w:ascii="Arial" w:hAnsi="Arial" w:cs="Arial"/>
        </w:rPr>
      </w:pPr>
      <w:r w:rsidRPr="00884BAB">
        <w:rPr>
          <w:rFonts w:ascii="Arial" w:hAnsi="Arial" w:cs="Arial"/>
        </w:rPr>
        <w:t>• Latest news/Site news</w:t>
      </w:r>
    </w:p>
    <w:p w14:paraId="5BAA8944" w14:textId="77777777" w:rsidR="008C33F7" w:rsidRPr="00884BAB" w:rsidRDefault="008C33F7" w:rsidP="008C33F7">
      <w:pPr>
        <w:autoSpaceDE w:val="0"/>
        <w:autoSpaceDN w:val="0"/>
        <w:adjustRightInd w:val="0"/>
        <w:spacing w:after="0" w:line="240" w:lineRule="auto"/>
        <w:ind w:left="1440"/>
        <w:jc w:val="both"/>
        <w:rPr>
          <w:rFonts w:ascii="Arial" w:hAnsi="Arial" w:cs="Arial"/>
        </w:rPr>
      </w:pPr>
      <w:r w:rsidRPr="00884BAB">
        <w:rPr>
          <w:rFonts w:ascii="Arial" w:hAnsi="Arial" w:cs="Arial"/>
        </w:rPr>
        <w:t>• Trending topics</w:t>
      </w:r>
    </w:p>
    <w:p w14:paraId="3860DE27" w14:textId="77777777" w:rsidR="008C33F7" w:rsidRPr="00884BAB" w:rsidRDefault="008C33F7" w:rsidP="008C33F7">
      <w:pPr>
        <w:pStyle w:val="ListParagraph"/>
        <w:numPr>
          <w:ilvl w:val="0"/>
          <w:numId w:val="11"/>
        </w:numPr>
        <w:autoSpaceDE w:val="0"/>
        <w:autoSpaceDN w:val="0"/>
        <w:adjustRightInd w:val="0"/>
        <w:spacing w:after="0" w:line="240" w:lineRule="auto"/>
        <w:jc w:val="both"/>
        <w:rPr>
          <w:rFonts w:ascii="Arial" w:hAnsi="Arial" w:cs="Arial"/>
        </w:rPr>
      </w:pPr>
      <w:r w:rsidRPr="00884BAB">
        <w:rPr>
          <w:rFonts w:ascii="Arial" w:hAnsi="Arial" w:cs="Arial"/>
        </w:rPr>
        <w:t>The website should allow authorized personnel</w:t>
      </w:r>
      <w:r>
        <w:rPr>
          <w:rFonts w:ascii="Arial" w:hAnsi="Arial" w:cs="Arial"/>
        </w:rPr>
        <w:t xml:space="preserve"> </w:t>
      </w:r>
      <w:r w:rsidRPr="00884BAB">
        <w:rPr>
          <w:rFonts w:ascii="Arial" w:hAnsi="Arial" w:cs="Arial"/>
        </w:rPr>
        <w:t xml:space="preserve">to edit and update the website including the ability to create, remove, edit and publish content. </w:t>
      </w:r>
    </w:p>
    <w:p w14:paraId="77375FF2" w14:textId="77777777" w:rsidR="008C33F7" w:rsidRPr="00884BAB" w:rsidRDefault="008C33F7" w:rsidP="008C33F7">
      <w:pPr>
        <w:pStyle w:val="ListParagraph"/>
        <w:numPr>
          <w:ilvl w:val="0"/>
          <w:numId w:val="11"/>
        </w:numPr>
        <w:autoSpaceDE w:val="0"/>
        <w:autoSpaceDN w:val="0"/>
        <w:adjustRightInd w:val="0"/>
        <w:spacing w:after="0" w:line="240" w:lineRule="auto"/>
        <w:jc w:val="both"/>
        <w:rPr>
          <w:rFonts w:ascii="Arial" w:hAnsi="Arial" w:cs="Arial"/>
        </w:rPr>
      </w:pPr>
      <w:r w:rsidRPr="00884BAB">
        <w:rPr>
          <w:rFonts w:ascii="Arial" w:hAnsi="Arial" w:cs="Arial"/>
        </w:rPr>
        <w:t>The website should provide an automated challenge system that reduces the number of spam comments/posts that either need moderation or slip through filtering mechanisms.</w:t>
      </w:r>
    </w:p>
    <w:p w14:paraId="2268C8B1" w14:textId="77777777" w:rsidR="008C33F7" w:rsidRPr="00884BAB" w:rsidRDefault="008C33F7" w:rsidP="008C33F7">
      <w:pPr>
        <w:pStyle w:val="ListParagraph"/>
        <w:numPr>
          <w:ilvl w:val="0"/>
          <w:numId w:val="11"/>
        </w:numPr>
        <w:autoSpaceDE w:val="0"/>
        <w:autoSpaceDN w:val="0"/>
        <w:adjustRightInd w:val="0"/>
        <w:spacing w:after="0" w:line="240" w:lineRule="auto"/>
        <w:jc w:val="both"/>
        <w:rPr>
          <w:rFonts w:ascii="Arial" w:hAnsi="Arial" w:cs="Arial"/>
        </w:rPr>
      </w:pPr>
      <w:r w:rsidRPr="00884BAB">
        <w:rPr>
          <w:rFonts w:ascii="Arial" w:hAnsi="Arial" w:cs="Arial"/>
        </w:rPr>
        <w:t>The website should provide users with the ability to search for and locate content based on keywords and key phrases. Search should not be limited to articles, pages or other forms of content-administrator created posts but should also include user-generated content found within the community areas.</w:t>
      </w:r>
    </w:p>
    <w:p w14:paraId="28E7F8DB" w14:textId="77777777" w:rsidR="008C33F7" w:rsidRPr="00884BAB" w:rsidRDefault="008C33F7" w:rsidP="008C33F7">
      <w:pPr>
        <w:pStyle w:val="ListParagraph"/>
        <w:numPr>
          <w:ilvl w:val="0"/>
          <w:numId w:val="11"/>
        </w:numPr>
        <w:autoSpaceDE w:val="0"/>
        <w:autoSpaceDN w:val="0"/>
        <w:adjustRightInd w:val="0"/>
        <w:spacing w:after="0" w:line="240" w:lineRule="auto"/>
        <w:jc w:val="both"/>
        <w:rPr>
          <w:rFonts w:ascii="Arial" w:hAnsi="Arial" w:cs="Arial"/>
        </w:rPr>
      </w:pPr>
      <w:r w:rsidRPr="00884BAB">
        <w:rPr>
          <w:rFonts w:ascii="Arial" w:hAnsi="Arial" w:cs="Arial"/>
        </w:rPr>
        <w:lastRenderedPageBreak/>
        <w:t xml:space="preserve">The website must be able to accommodate the inclusion of transcripts/narrations for video content. </w:t>
      </w:r>
    </w:p>
    <w:p w14:paraId="6642B921" w14:textId="77777777" w:rsidR="008C33F7" w:rsidRDefault="008C33F7" w:rsidP="008C33F7">
      <w:pPr>
        <w:pStyle w:val="ListParagraph"/>
        <w:numPr>
          <w:ilvl w:val="0"/>
          <w:numId w:val="11"/>
        </w:numPr>
        <w:autoSpaceDE w:val="0"/>
        <w:autoSpaceDN w:val="0"/>
        <w:adjustRightInd w:val="0"/>
        <w:spacing w:after="0" w:line="240" w:lineRule="auto"/>
        <w:jc w:val="both"/>
        <w:rPr>
          <w:rFonts w:ascii="Arial" w:hAnsi="Arial" w:cs="Arial"/>
        </w:rPr>
      </w:pPr>
      <w:r w:rsidRPr="00884BAB">
        <w:rPr>
          <w:rFonts w:ascii="Arial" w:hAnsi="Arial" w:cs="Arial"/>
        </w:rPr>
        <w:t>Write user guide for website and Train relevant staff on the website management and operation</w:t>
      </w:r>
    </w:p>
    <w:p w14:paraId="28C52372" w14:textId="77777777" w:rsidR="00CD5DA4" w:rsidRDefault="00CD5DA4" w:rsidP="001912C0">
      <w:pPr>
        <w:autoSpaceDE w:val="0"/>
        <w:autoSpaceDN w:val="0"/>
        <w:adjustRightInd w:val="0"/>
        <w:spacing w:after="0" w:line="240" w:lineRule="auto"/>
        <w:jc w:val="both"/>
        <w:rPr>
          <w:rFonts w:ascii="Arial" w:hAnsi="Arial" w:cs="Arial"/>
        </w:rPr>
      </w:pPr>
    </w:p>
    <w:p w14:paraId="2DED9AF1" w14:textId="09C963BA" w:rsidR="00CD5DA4" w:rsidRDefault="00CD5DA4" w:rsidP="001912C0">
      <w:pPr>
        <w:autoSpaceDE w:val="0"/>
        <w:autoSpaceDN w:val="0"/>
        <w:adjustRightInd w:val="0"/>
        <w:spacing w:after="0" w:line="240" w:lineRule="auto"/>
        <w:jc w:val="both"/>
        <w:rPr>
          <w:rFonts w:ascii="Arial" w:hAnsi="Arial" w:cs="Arial"/>
          <w:b/>
        </w:rPr>
      </w:pPr>
      <w:r>
        <w:rPr>
          <w:rFonts w:ascii="Arial" w:hAnsi="Arial" w:cs="Arial"/>
          <w:b/>
        </w:rPr>
        <w:t>Deliverables</w:t>
      </w:r>
    </w:p>
    <w:p w14:paraId="0E038255" w14:textId="37ABAD5A" w:rsidR="000B0615" w:rsidRDefault="000B0615" w:rsidP="001912C0">
      <w:pPr>
        <w:autoSpaceDE w:val="0"/>
        <w:autoSpaceDN w:val="0"/>
        <w:adjustRightInd w:val="0"/>
        <w:spacing w:after="0" w:line="240" w:lineRule="auto"/>
        <w:jc w:val="both"/>
        <w:rPr>
          <w:rFonts w:ascii="Arial" w:hAnsi="Arial" w:cs="Arial"/>
          <w:b/>
        </w:rPr>
      </w:pPr>
    </w:p>
    <w:p w14:paraId="2B38FBB2" w14:textId="3DA2A03C" w:rsidR="000B0615" w:rsidRPr="000B0615" w:rsidRDefault="000B0615" w:rsidP="000B0615">
      <w:pPr>
        <w:pStyle w:val="ListParagraph"/>
        <w:numPr>
          <w:ilvl w:val="0"/>
          <w:numId w:val="15"/>
        </w:numPr>
        <w:autoSpaceDE w:val="0"/>
        <w:autoSpaceDN w:val="0"/>
        <w:adjustRightInd w:val="0"/>
        <w:spacing w:after="0" w:line="240" w:lineRule="auto"/>
        <w:jc w:val="both"/>
        <w:rPr>
          <w:rFonts w:ascii="Arial" w:hAnsi="Arial" w:cs="Arial"/>
          <w:b/>
        </w:rPr>
      </w:pPr>
      <w:r>
        <w:rPr>
          <w:rFonts w:ascii="Arial" w:hAnsi="Arial" w:cs="Arial"/>
        </w:rPr>
        <w:t>Inception report covering a deeper understanding of the needs and the detailed proposed methodology</w:t>
      </w:r>
    </w:p>
    <w:p w14:paraId="3A8C2F7D" w14:textId="35C39507" w:rsidR="000B0615" w:rsidRPr="000B0615" w:rsidRDefault="000B0615" w:rsidP="000B0615">
      <w:pPr>
        <w:pStyle w:val="ListParagraph"/>
        <w:numPr>
          <w:ilvl w:val="0"/>
          <w:numId w:val="15"/>
        </w:numPr>
        <w:autoSpaceDE w:val="0"/>
        <w:autoSpaceDN w:val="0"/>
        <w:adjustRightInd w:val="0"/>
        <w:spacing w:after="0" w:line="240" w:lineRule="auto"/>
        <w:jc w:val="both"/>
        <w:rPr>
          <w:rFonts w:ascii="Arial" w:hAnsi="Arial" w:cs="Arial"/>
          <w:b/>
        </w:rPr>
      </w:pPr>
      <w:r>
        <w:rPr>
          <w:rFonts w:ascii="Arial" w:hAnsi="Arial" w:cs="Arial"/>
        </w:rPr>
        <w:t>Functional website in place for each of the two partners</w:t>
      </w:r>
    </w:p>
    <w:p w14:paraId="6F5C9A59" w14:textId="22EA0281" w:rsidR="000B0615" w:rsidRPr="000B0615" w:rsidRDefault="000B0615" w:rsidP="000B0615">
      <w:pPr>
        <w:pStyle w:val="ListParagraph"/>
        <w:numPr>
          <w:ilvl w:val="0"/>
          <w:numId w:val="15"/>
        </w:numPr>
        <w:autoSpaceDE w:val="0"/>
        <w:autoSpaceDN w:val="0"/>
        <w:adjustRightInd w:val="0"/>
        <w:spacing w:after="0" w:line="240" w:lineRule="auto"/>
        <w:jc w:val="both"/>
        <w:rPr>
          <w:rFonts w:ascii="Arial" w:hAnsi="Arial" w:cs="Arial"/>
          <w:b/>
        </w:rPr>
      </w:pPr>
      <w:r>
        <w:rPr>
          <w:rFonts w:ascii="Arial" w:hAnsi="Arial" w:cs="Arial"/>
        </w:rPr>
        <w:t>Staff members knowledgeable in process of developing the website, use and basic maintenance of the website in each of the two partners</w:t>
      </w:r>
    </w:p>
    <w:p w14:paraId="066EC723" w14:textId="19E1CD26" w:rsidR="000B0615" w:rsidRPr="000B0615" w:rsidRDefault="000B0615" w:rsidP="000B0615">
      <w:pPr>
        <w:pStyle w:val="ListParagraph"/>
        <w:numPr>
          <w:ilvl w:val="0"/>
          <w:numId w:val="15"/>
        </w:numPr>
        <w:autoSpaceDE w:val="0"/>
        <w:autoSpaceDN w:val="0"/>
        <w:adjustRightInd w:val="0"/>
        <w:spacing w:after="0" w:line="240" w:lineRule="auto"/>
        <w:jc w:val="both"/>
        <w:rPr>
          <w:rFonts w:ascii="Arial" w:hAnsi="Arial" w:cs="Arial"/>
          <w:b/>
        </w:rPr>
      </w:pPr>
      <w:r>
        <w:rPr>
          <w:rFonts w:ascii="Arial" w:hAnsi="Arial" w:cs="Arial"/>
        </w:rPr>
        <w:t>Process and final reports of the exercise</w:t>
      </w:r>
    </w:p>
    <w:p w14:paraId="0F5DD0D1" w14:textId="77777777" w:rsidR="00CD5DA4" w:rsidRPr="001912C0" w:rsidRDefault="00CD5DA4" w:rsidP="001912C0">
      <w:pPr>
        <w:autoSpaceDE w:val="0"/>
        <w:autoSpaceDN w:val="0"/>
        <w:adjustRightInd w:val="0"/>
        <w:spacing w:after="0" w:line="240" w:lineRule="auto"/>
        <w:jc w:val="both"/>
        <w:rPr>
          <w:rFonts w:ascii="Arial" w:hAnsi="Arial" w:cs="Arial"/>
          <w:b/>
        </w:rPr>
      </w:pPr>
    </w:p>
    <w:p w14:paraId="1D209D6C" w14:textId="77777777" w:rsidR="008C33F7" w:rsidRPr="000C7BB9" w:rsidRDefault="008C33F7" w:rsidP="008C33F7">
      <w:pPr>
        <w:autoSpaceDE w:val="0"/>
        <w:autoSpaceDN w:val="0"/>
        <w:adjustRightInd w:val="0"/>
        <w:spacing w:after="0" w:line="240" w:lineRule="auto"/>
        <w:jc w:val="both"/>
        <w:rPr>
          <w:rFonts w:ascii="Arial" w:hAnsi="Arial" w:cs="Arial"/>
        </w:rPr>
      </w:pPr>
    </w:p>
    <w:p w14:paraId="0743F441" w14:textId="77777777" w:rsidR="008C33F7" w:rsidRPr="00884BAB" w:rsidRDefault="008C33F7" w:rsidP="008C33F7">
      <w:pPr>
        <w:spacing w:after="200" w:line="276" w:lineRule="auto"/>
        <w:jc w:val="both"/>
        <w:rPr>
          <w:rFonts w:ascii="Arial" w:eastAsia="Calibri" w:hAnsi="Arial" w:cs="Arial"/>
          <w:b/>
        </w:rPr>
      </w:pPr>
      <w:r w:rsidRPr="00884BAB">
        <w:rPr>
          <w:rFonts w:ascii="Arial" w:eastAsia="Calibri" w:hAnsi="Arial" w:cs="Arial"/>
          <w:b/>
        </w:rPr>
        <w:t>Duration and timing of the assignment</w:t>
      </w:r>
    </w:p>
    <w:p w14:paraId="54FE280C" w14:textId="6B26E313" w:rsidR="008C33F7" w:rsidRPr="002F1604" w:rsidRDefault="008C33F7" w:rsidP="008C33F7">
      <w:pPr>
        <w:spacing w:after="200" w:line="276" w:lineRule="auto"/>
        <w:jc w:val="both"/>
        <w:rPr>
          <w:rFonts w:ascii="Arial" w:eastAsia="Calibri" w:hAnsi="Arial" w:cs="Arial"/>
        </w:rPr>
      </w:pPr>
      <w:r w:rsidRPr="00884BAB">
        <w:rPr>
          <w:rFonts w:ascii="Arial" w:eastAsia="Calibri" w:hAnsi="Arial" w:cs="Arial"/>
        </w:rPr>
        <w:t>The assignment is planned</w:t>
      </w:r>
      <w:r w:rsidR="002F1604">
        <w:rPr>
          <w:rFonts w:ascii="Arial" w:eastAsia="Calibri" w:hAnsi="Arial" w:cs="Arial"/>
        </w:rPr>
        <w:t xml:space="preserve"> to take place in October, 2019</w:t>
      </w:r>
      <w:r w:rsidR="001912C0">
        <w:rPr>
          <w:rFonts w:ascii="Arial" w:eastAsia="Calibri" w:hAnsi="Arial" w:cs="Arial"/>
        </w:rPr>
        <w:t>. Each organization has 8 billable days.</w:t>
      </w:r>
    </w:p>
    <w:p w14:paraId="3553244F" w14:textId="77777777" w:rsidR="008C33F7" w:rsidRPr="00884BAB" w:rsidRDefault="008C33F7" w:rsidP="008C33F7">
      <w:pPr>
        <w:spacing w:after="200" w:line="276" w:lineRule="auto"/>
        <w:jc w:val="both"/>
        <w:rPr>
          <w:rFonts w:ascii="Arial" w:eastAsia="Calibri" w:hAnsi="Arial" w:cs="Arial"/>
          <w:b/>
        </w:rPr>
      </w:pPr>
      <w:r w:rsidRPr="00884BAB">
        <w:rPr>
          <w:rFonts w:ascii="Arial" w:eastAsia="Calibri" w:hAnsi="Arial" w:cs="Arial"/>
          <w:b/>
        </w:rPr>
        <w:t xml:space="preserve">Qualifications </w:t>
      </w:r>
    </w:p>
    <w:p w14:paraId="51A4BD45" w14:textId="77777777" w:rsidR="008C33F7" w:rsidRPr="00884BAB" w:rsidRDefault="008C33F7" w:rsidP="008C33F7">
      <w:pPr>
        <w:spacing w:after="200" w:line="276" w:lineRule="auto"/>
        <w:jc w:val="both"/>
        <w:rPr>
          <w:rFonts w:ascii="Arial" w:eastAsia="Calibri" w:hAnsi="Arial" w:cs="Arial"/>
        </w:rPr>
      </w:pPr>
      <w:r w:rsidRPr="00884BAB">
        <w:rPr>
          <w:rFonts w:ascii="Arial" w:hAnsi="Arial" w:cs="Arial"/>
        </w:rPr>
        <w:t>Minimum of University degree in Information Technology / Web development, digital communications or other relevant field</w:t>
      </w:r>
      <w:r w:rsidR="002F1604">
        <w:rPr>
          <w:rFonts w:ascii="Arial" w:hAnsi="Arial" w:cs="Arial"/>
        </w:rPr>
        <w:t>. Understanding of the broader development sphere will be an added advantage.</w:t>
      </w:r>
    </w:p>
    <w:p w14:paraId="37FDE05A" w14:textId="77777777" w:rsidR="008C33F7" w:rsidRPr="00884BAB" w:rsidRDefault="008C33F7" w:rsidP="008C33F7">
      <w:pPr>
        <w:spacing w:after="200" w:line="276" w:lineRule="auto"/>
        <w:jc w:val="both"/>
        <w:rPr>
          <w:rFonts w:ascii="Arial" w:eastAsia="Calibri" w:hAnsi="Arial" w:cs="Arial"/>
          <w:b/>
        </w:rPr>
      </w:pPr>
      <w:r w:rsidRPr="00884BAB">
        <w:rPr>
          <w:rFonts w:ascii="Arial" w:eastAsia="Calibri" w:hAnsi="Arial" w:cs="Arial"/>
          <w:b/>
        </w:rPr>
        <w:t>Experience</w:t>
      </w:r>
    </w:p>
    <w:p w14:paraId="21949FD5" w14:textId="77777777" w:rsidR="008C33F7" w:rsidRPr="00884BAB" w:rsidRDefault="008C33F7" w:rsidP="008C33F7">
      <w:pPr>
        <w:pStyle w:val="ListParagraph"/>
        <w:numPr>
          <w:ilvl w:val="0"/>
          <w:numId w:val="12"/>
        </w:numPr>
        <w:rPr>
          <w:rFonts w:ascii="Arial" w:hAnsi="Arial" w:cs="Arial"/>
        </w:rPr>
      </w:pPr>
      <w:r w:rsidRPr="00884BAB">
        <w:rPr>
          <w:rFonts w:ascii="Arial" w:hAnsi="Arial" w:cs="Arial"/>
        </w:rPr>
        <w:t>At least five years of experience in website development and maintenance, database design and management;</w:t>
      </w:r>
    </w:p>
    <w:p w14:paraId="5DC47EA0" w14:textId="77777777" w:rsidR="008C33F7" w:rsidRPr="00884BAB" w:rsidRDefault="008C33F7" w:rsidP="008C33F7">
      <w:pPr>
        <w:pStyle w:val="ListParagraph"/>
        <w:numPr>
          <w:ilvl w:val="0"/>
          <w:numId w:val="12"/>
        </w:numPr>
        <w:rPr>
          <w:rFonts w:ascii="Arial" w:hAnsi="Arial" w:cs="Arial"/>
        </w:rPr>
      </w:pPr>
      <w:r w:rsidRPr="00884BAB">
        <w:rPr>
          <w:rFonts w:ascii="Arial" w:hAnsi="Arial" w:cs="Arial"/>
        </w:rPr>
        <w:t xml:space="preserve">Excellent programming skills; </w:t>
      </w:r>
    </w:p>
    <w:p w14:paraId="563AAE91" w14:textId="77777777" w:rsidR="008C33F7" w:rsidRDefault="008C33F7" w:rsidP="008C33F7">
      <w:pPr>
        <w:pStyle w:val="ListParagraph"/>
        <w:numPr>
          <w:ilvl w:val="0"/>
          <w:numId w:val="12"/>
        </w:numPr>
        <w:tabs>
          <w:tab w:val="left" w:pos="-18"/>
        </w:tabs>
        <w:spacing w:after="0" w:line="240" w:lineRule="auto"/>
        <w:jc w:val="both"/>
        <w:outlineLvl w:val="0"/>
        <w:rPr>
          <w:rFonts w:ascii="Arial" w:hAnsi="Arial" w:cs="Arial"/>
        </w:rPr>
      </w:pPr>
      <w:r w:rsidRPr="00884BAB">
        <w:rPr>
          <w:rFonts w:ascii="Arial" w:hAnsi="Arial" w:cs="Arial"/>
        </w:rPr>
        <w:t>Good presentation and communication skills</w:t>
      </w:r>
    </w:p>
    <w:p w14:paraId="2447E6D7" w14:textId="77777777" w:rsidR="002F1604" w:rsidRPr="00884BAB" w:rsidRDefault="002F1604" w:rsidP="008C33F7">
      <w:pPr>
        <w:pStyle w:val="ListParagraph"/>
        <w:numPr>
          <w:ilvl w:val="0"/>
          <w:numId w:val="12"/>
        </w:numPr>
        <w:tabs>
          <w:tab w:val="left" w:pos="-18"/>
        </w:tabs>
        <w:spacing w:after="0" w:line="240" w:lineRule="auto"/>
        <w:jc w:val="both"/>
        <w:outlineLvl w:val="0"/>
        <w:rPr>
          <w:rFonts w:ascii="Arial" w:hAnsi="Arial" w:cs="Arial"/>
        </w:rPr>
      </w:pPr>
      <w:r>
        <w:rPr>
          <w:rFonts w:ascii="Arial" w:hAnsi="Arial" w:cs="Arial"/>
        </w:rPr>
        <w:t>Demonstrable experience of websites developed and preferably with the development focused Non State Actors</w:t>
      </w:r>
    </w:p>
    <w:p w14:paraId="756F8ABD" w14:textId="77777777" w:rsidR="008C33F7" w:rsidRPr="00884BAB" w:rsidRDefault="008C33F7" w:rsidP="008C33F7">
      <w:pPr>
        <w:spacing w:after="0" w:line="276" w:lineRule="auto"/>
        <w:jc w:val="both"/>
        <w:rPr>
          <w:rFonts w:ascii="Arial" w:eastAsia="Calibri" w:hAnsi="Arial" w:cs="Arial"/>
          <w:b/>
        </w:rPr>
      </w:pPr>
    </w:p>
    <w:p w14:paraId="532A5D2F" w14:textId="77777777" w:rsidR="008C33F7" w:rsidRPr="00666D9B" w:rsidRDefault="008C33F7" w:rsidP="008C33F7">
      <w:pPr>
        <w:jc w:val="both"/>
        <w:rPr>
          <w:rFonts w:ascii="Arial" w:hAnsi="Arial" w:cs="Arial"/>
          <w:b/>
        </w:rPr>
      </w:pPr>
      <w:r w:rsidRPr="00666D9B">
        <w:rPr>
          <w:rFonts w:ascii="Arial" w:hAnsi="Arial" w:cs="Arial"/>
          <w:b/>
        </w:rPr>
        <w:t>Application Process</w:t>
      </w:r>
    </w:p>
    <w:p w14:paraId="1B45BCE7" w14:textId="77777777" w:rsidR="008C33F7" w:rsidRPr="00666D9B" w:rsidRDefault="008C33F7" w:rsidP="008C33F7">
      <w:pPr>
        <w:widowControl w:val="0"/>
        <w:overflowPunct w:val="0"/>
        <w:adjustRightInd w:val="0"/>
        <w:spacing w:after="0" w:line="240" w:lineRule="auto"/>
        <w:jc w:val="both"/>
        <w:rPr>
          <w:rFonts w:ascii="Arial" w:eastAsia="Times New Roman" w:hAnsi="Arial" w:cs="Arial"/>
          <w:snapToGrid w:val="0"/>
        </w:rPr>
      </w:pPr>
      <w:r w:rsidRPr="00666D9B">
        <w:rPr>
          <w:rFonts w:ascii="Arial" w:eastAsia="Times New Roman" w:hAnsi="Arial" w:cs="Arial"/>
          <w:snapToGrid w:val="0"/>
        </w:rPr>
        <w:t xml:space="preserve">Interested and qualified consultants or consulting firms are invited to apply. The consultants must submit the following documents/information to demonstrate their qualifications: </w:t>
      </w:r>
    </w:p>
    <w:p w14:paraId="5D6CA1D0" w14:textId="77777777" w:rsidR="008C33F7" w:rsidRPr="00666D9B" w:rsidRDefault="008C33F7" w:rsidP="008C33F7">
      <w:pPr>
        <w:widowControl w:val="0"/>
        <w:numPr>
          <w:ilvl w:val="0"/>
          <w:numId w:val="13"/>
        </w:numPr>
        <w:overflowPunct w:val="0"/>
        <w:adjustRightInd w:val="0"/>
        <w:spacing w:before="200" w:after="200" w:line="276" w:lineRule="auto"/>
        <w:contextualSpacing/>
        <w:jc w:val="both"/>
        <w:rPr>
          <w:rFonts w:ascii="Arial" w:eastAsia="Times New Roman" w:hAnsi="Arial" w:cs="Arial"/>
          <w:snapToGrid w:val="0"/>
        </w:rPr>
      </w:pPr>
      <w:r w:rsidRPr="00666D9B">
        <w:rPr>
          <w:rFonts w:ascii="Arial" w:eastAsia="Times New Roman" w:hAnsi="Arial" w:cs="Arial"/>
          <w:snapToGrid w:val="0"/>
        </w:rPr>
        <w:t>A technical proposal detailing applicants understanding of ToRs, proposed methodology, applicant’s key member’s CV.</w:t>
      </w:r>
      <w:r w:rsidR="000F083C">
        <w:rPr>
          <w:rFonts w:ascii="Arial" w:eastAsia="Times New Roman" w:hAnsi="Arial" w:cs="Arial"/>
          <w:snapToGrid w:val="0"/>
        </w:rPr>
        <w:t xml:space="preserve"> </w:t>
      </w:r>
      <w:r w:rsidRPr="00666D9B">
        <w:rPr>
          <w:rFonts w:ascii="Arial" w:eastAsia="Times New Roman" w:hAnsi="Arial" w:cs="Arial"/>
          <w:snapToGrid w:val="0"/>
        </w:rPr>
        <w:t>A financial proposal should be included in the submission</w:t>
      </w:r>
    </w:p>
    <w:p w14:paraId="2B8895BC" w14:textId="77777777" w:rsidR="008C33F7" w:rsidRPr="00666D9B" w:rsidRDefault="008C33F7" w:rsidP="008C33F7">
      <w:pPr>
        <w:widowControl w:val="0"/>
        <w:numPr>
          <w:ilvl w:val="0"/>
          <w:numId w:val="13"/>
        </w:numPr>
        <w:overflowPunct w:val="0"/>
        <w:adjustRightInd w:val="0"/>
        <w:spacing w:before="200" w:after="200" w:line="276" w:lineRule="auto"/>
        <w:contextualSpacing/>
        <w:jc w:val="both"/>
        <w:rPr>
          <w:rFonts w:ascii="Arial" w:eastAsia="Times New Roman" w:hAnsi="Arial" w:cs="Arial"/>
          <w:snapToGrid w:val="0"/>
        </w:rPr>
      </w:pPr>
      <w:r w:rsidRPr="00666D9B">
        <w:rPr>
          <w:rFonts w:ascii="Arial" w:eastAsia="Times New Roman" w:hAnsi="Arial" w:cs="Arial"/>
          <w:snapToGrid w:val="0"/>
        </w:rPr>
        <w:t xml:space="preserve">Contacts (email and phone) of 3 former clients or referees. </w:t>
      </w:r>
    </w:p>
    <w:p w14:paraId="31E519BA" w14:textId="77777777" w:rsidR="008C33F7" w:rsidRPr="00666D9B" w:rsidRDefault="008C33F7" w:rsidP="008C33F7">
      <w:pPr>
        <w:widowControl w:val="0"/>
        <w:numPr>
          <w:ilvl w:val="0"/>
          <w:numId w:val="13"/>
        </w:numPr>
        <w:overflowPunct w:val="0"/>
        <w:adjustRightInd w:val="0"/>
        <w:spacing w:before="200" w:after="200" w:line="276" w:lineRule="auto"/>
        <w:contextualSpacing/>
        <w:jc w:val="both"/>
        <w:rPr>
          <w:rFonts w:ascii="Arial" w:eastAsia="Times New Roman" w:hAnsi="Arial" w:cs="Arial"/>
          <w:snapToGrid w:val="0"/>
        </w:rPr>
      </w:pPr>
      <w:r w:rsidRPr="00666D9B">
        <w:rPr>
          <w:rFonts w:ascii="Arial" w:eastAsia="Times New Roman" w:hAnsi="Arial" w:cs="Arial"/>
          <w:snapToGrid w:val="0"/>
        </w:rPr>
        <w:t>A detailed list of similar assignments (copies of these maybe requested as necessary) that the consultant has conducted in the past</w:t>
      </w:r>
      <w:r w:rsidR="002F1604" w:rsidRPr="00666D9B">
        <w:rPr>
          <w:rFonts w:ascii="Arial" w:eastAsia="Times New Roman" w:hAnsi="Arial" w:cs="Arial"/>
          <w:snapToGrid w:val="0"/>
        </w:rPr>
        <w:t xml:space="preserve"> 3 years</w:t>
      </w:r>
    </w:p>
    <w:p w14:paraId="3D18B289" w14:textId="77777777" w:rsidR="008C33F7" w:rsidRPr="00666D9B" w:rsidRDefault="008C33F7" w:rsidP="008C33F7">
      <w:pPr>
        <w:widowControl w:val="0"/>
        <w:overflowPunct w:val="0"/>
        <w:adjustRightInd w:val="0"/>
        <w:spacing w:before="200" w:after="200" w:line="276" w:lineRule="auto"/>
        <w:contextualSpacing/>
        <w:jc w:val="both"/>
        <w:rPr>
          <w:rFonts w:ascii="Arial" w:eastAsia="Times New Roman" w:hAnsi="Arial" w:cs="Arial"/>
          <w:snapToGrid w:val="0"/>
        </w:rPr>
      </w:pPr>
    </w:p>
    <w:p w14:paraId="778613EC" w14:textId="77777777" w:rsidR="007748DB" w:rsidRPr="00666D9B" w:rsidRDefault="007748DB" w:rsidP="001960D9">
      <w:pPr>
        <w:widowControl w:val="0"/>
        <w:overflowPunct w:val="0"/>
        <w:adjustRightInd w:val="0"/>
        <w:spacing w:before="200" w:after="200" w:line="276" w:lineRule="auto"/>
        <w:contextualSpacing/>
        <w:jc w:val="both"/>
        <w:rPr>
          <w:rFonts w:ascii="Arial" w:eastAsia="Times New Roman" w:hAnsi="Arial" w:cs="Arial"/>
          <w:snapToGrid w:val="0"/>
        </w:rPr>
      </w:pPr>
    </w:p>
    <w:p w14:paraId="28699F2C" w14:textId="77777777" w:rsidR="000B0615" w:rsidRDefault="000B0615" w:rsidP="001960D9">
      <w:pPr>
        <w:jc w:val="both"/>
        <w:rPr>
          <w:rFonts w:ascii="Arial" w:hAnsi="Arial" w:cs="Arial"/>
        </w:rPr>
      </w:pPr>
    </w:p>
    <w:p w14:paraId="25B8C95A" w14:textId="77777777" w:rsidR="000B0615" w:rsidRDefault="000B0615" w:rsidP="001960D9">
      <w:pPr>
        <w:jc w:val="both"/>
        <w:rPr>
          <w:rFonts w:ascii="Arial" w:hAnsi="Arial" w:cs="Arial"/>
        </w:rPr>
      </w:pPr>
    </w:p>
    <w:p w14:paraId="6DB742FC" w14:textId="06C5693C" w:rsidR="007748DB" w:rsidRPr="00666D9B" w:rsidRDefault="007748DB" w:rsidP="001960D9">
      <w:pPr>
        <w:jc w:val="both"/>
        <w:rPr>
          <w:rFonts w:ascii="Arial" w:hAnsi="Arial" w:cs="Arial"/>
          <w:b/>
        </w:rPr>
      </w:pPr>
      <w:r w:rsidRPr="00666D9B">
        <w:rPr>
          <w:rFonts w:ascii="Arial" w:hAnsi="Arial" w:cs="Arial"/>
        </w:rPr>
        <w:lastRenderedPageBreak/>
        <w:t xml:space="preserve">Full Technical and Financial Proposals should be submitted to the addresses below, by </w:t>
      </w:r>
      <w:r w:rsidR="00083877" w:rsidRPr="00666D9B">
        <w:rPr>
          <w:rFonts w:ascii="Arial" w:hAnsi="Arial" w:cs="Arial"/>
          <w:b/>
        </w:rPr>
        <w:t>12:00 noon</w:t>
      </w:r>
      <w:r w:rsidRPr="00666D9B">
        <w:rPr>
          <w:rFonts w:ascii="Arial" w:hAnsi="Arial" w:cs="Arial"/>
          <w:b/>
        </w:rPr>
        <w:t xml:space="preserve"> on </w:t>
      </w:r>
      <w:r w:rsidR="00637016">
        <w:rPr>
          <w:rFonts w:ascii="Arial" w:hAnsi="Arial" w:cs="Arial"/>
          <w:b/>
        </w:rPr>
        <w:t>4</w:t>
      </w:r>
      <w:bookmarkStart w:id="0" w:name="_GoBack"/>
      <w:bookmarkEnd w:id="0"/>
      <w:r w:rsidR="000B0615" w:rsidRPr="000B0615">
        <w:rPr>
          <w:rFonts w:ascii="Arial" w:hAnsi="Arial" w:cs="Arial"/>
          <w:b/>
          <w:vertAlign w:val="superscript"/>
        </w:rPr>
        <w:t>th</w:t>
      </w:r>
      <w:r w:rsidR="000B0615">
        <w:rPr>
          <w:rFonts w:ascii="Arial" w:hAnsi="Arial" w:cs="Arial"/>
          <w:b/>
        </w:rPr>
        <w:t xml:space="preserve"> October</w:t>
      </w:r>
      <w:r w:rsidRPr="00666D9B">
        <w:rPr>
          <w:rFonts w:ascii="Arial" w:hAnsi="Arial" w:cs="Arial"/>
          <w:b/>
        </w:rPr>
        <w:t>, 2019:</w:t>
      </w:r>
    </w:p>
    <w:tbl>
      <w:tblPr>
        <w:tblStyle w:val="TableGrid"/>
        <w:tblW w:w="0" w:type="auto"/>
        <w:tblLook w:val="04A0" w:firstRow="1" w:lastRow="0" w:firstColumn="1" w:lastColumn="0" w:noHBand="0" w:noVBand="1"/>
      </w:tblPr>
      <w:tblGrid>
        <w:gridCol w:w="2926"/>
        <w:gridCol w:w="2927"/>
        <w:gridCol w:w="3497"/>
      </w:tblGrid>
      <w:tr w:rsidR="007748DB" w:rsidRPr="00666D9B" w14:paraId="4AED0122" w14:textId="77777777" w:rsidTr="00911CEA">
        <w:tc>
          <w:tcPr>
            <w:tcW w:w="3116" w:type="dxa"/>
          </w:tcPr>
          <w:p w14:paraId="2A91C04C" w14:textId="77777777" w:rsidR="007748DB" w:rsidRPr="00666D9B" w:rsidRDefault="007748DB" w:rsidP="001960D9">
            <w:pPr>
              <w:jc w:val="both"/>
              <w:rPr>
                <w:rFonts w:ascii="Arial" w:hAnsi="Arial" w:cs="Arial"/>
                <w:b/>
              </w:rPr>
            </w:pPr>
            <w:r w:rsidRPr="00666D9B">
              <w:rPr>
                <w:rFonts w:ascii="Arial" w:hAnsi="Arial" w:cs="Arial"/>
                <w:b/>
              </w:rPr>
              <w:t>Physical Address</w:t>
            </w:r>
          </w:p>
        </w:tc>
        <w:tc>
          <w:tcPr>
            <w:tcW w:w="3117" w:type="dxa"/>
          </w:tcPr>
          <w:p w14:paraId="348AFC1A" w14:textId="77777777" w:rsidR="007748DB" w:rsidRPr="00666D9B" w:rsidRDefault="007748DB" w:rsidP="001960D9">
            <w:pPr>
              <w:jc w:val="both"/>
              <w:rPr>
                <w:rFonts w:ascii="Arial" w:hAnsi="Arial" w:cs="Arial"/>
                <w:b/>
              </w:rPr>
            </w:pPr>
            <w:r w:rsidRPr="00666D9B">
              <w:rPr>
                <w:rFonts w:ascii="Arial" w:hAnsi="Arial" w:cs="Arial"/>
                <w:b/>
              </w:rPr>
              <w:t>Postal Address</w:t>
            </w:r>
          </w:p>
        </w:tc>
        <w:tc>
          <w:tcPr>
            <w:tcW w:w="3117" w:type="dxa"/>
          </w:tcPr>
          <w:p w14:paraId="52F638C7" w14:textId="77777777" w:rsidR="007748DB" w:rsidRPr="00666D9B" w:rsidRDefault="007748DB" w:rsidP="001960D9">
            <w:pPr>
              <w:jc w:val="both"/>
              <w:rPr>
                <w:rFonts w:ascii="Arial" w:hAnsi="Arial" w:cs="Arial"/>
                <w:b/>
              </w:rPr>
            </w:pPr>
            <w:r w:rsidRPr="00666D9B">
              <w:rPr>
                <w:rFonts w:ascii="Arial" w:hAnsi="Arial" w:cs="Arial"/>
                <w:b/>
              </w:rPr>
              <w:t>Email Address</w:t>
            </w:r>
          </w:p>
        </w:tc>
      </w:tr>
      <w:tr w:rsidR="007748DB" w:rsidRPr="00666D9B" w14:paraId="6CAC887B" w14:textId="77777777" w:rsidTr="00911CEA">
        <w:tc>
          <w:tcPr>
            <w:tcW w:w="3116" w:type="dxa"/>
          </w:tcPr>
          <w:p w14:paraId="01516333" w14:textId="77777777" w:rsidR="007748DB" w:rsidRPr="00666D9B" w:rsidRDefault="007748DB" w:rsidP="001960D9">
            <w:pPr>
              <w:jc w:val="both"/>
              <w:rPr>
                <w:rFonts w:ascii="Arial" w:hAnsi="Arial" w:cs="Arial"/>
              </w:rPr>
            </w:pPr>
            <w:r w:rsidRPr="00666D9B">
              <w:rPr>
                <w:rFonts w:ascii="Arial" w:hAnsi="Arial" w:cs="Arial"/>
              </w:rPr>
              <w:t>Tilitonse Foundation Plot No. 128, Lizulu Street Area 47 Sector 5 LILONGWE Malawi</w:t>
            </w:r>
          </w:p>
        </w:tc>
        <w:tc>
          <w:tcPr>
            <w:tcW w:w="3117" w:type="dxa"/>
          </w:tcPr>
          <w:p w14:paraId="2A5759F2" w14:textId="77777777" w:rsidR="007748DB" w:rsidRPr="00666D9B" w:rsidRDefault="007748DB" w:rsidP="001960D9">
            <w:pPr>
              <w:jc w:val="both"/>
              <w:rPr>
                <w:rFonts w:ascii="Arial" w:hAnsi="Arial" w:cs="Arial"/>
              </w:rPr>
            </w:pPr>
            <w:r w:rsidRPr="00666D9B">
              <w:rPr>
                <w:rFonts w:ascii="Arial" w:hAnsi="Arial" w:cs="Arial"/>
              </w:rPr>
              <w:t>Tilitonse Foundation P.O. Box 31815 LILONGWE  Malawi</w:t>
            </w:r>
          </w:p>
        </w:tc>
        <w:tc>
          <w:tcPr>
            <w:tcW w:w="3117" w:type="dxa"/>
          </w:tcPr>
          <w:p w14:paraId="74225827" w14:textId="77777777" w:rsidR="007748DB" w:rsidRPr="00666D9B" w:rsidRDefault="00637016" w:rsidP="001960D9">
            <w:pPr>
              <w:jc w:val="both"/>
              <w:rPr>
                <w:rFonts w:ascii="Arial" w:hAnsi="Arial" w:cs="Arial"/>
              </w:rPr>
            </w:pPr>
            <w:hyperlink r:id="rId7" w:history="1">
              <w:r w:rsidR="00083877" w:rsidRPr="00666D9B">
                <w:rPr>
                  <w:rStyle w:val="Hyperlink"/>
                  <w:rFonts w:ascii="Arial" w:hAnsi="Arial" w:cs="Arial"/>
                </w:rPr>
                <w:t>t.nkhoma@tilitonsefoundation.org</w:t>
              </w:r>
            </w:hyperlink>
            <w:r w:rsidR="00083877" w:rsidRPr="00666D9B">
              <w:rPr>
                <w:rFonts w:ascii="Arial" w:hAnsi="Arial" w:cs="Arial"/>
              </w:rPr>
              <w:t xml:space="preserve"> with a copy to c.chisi@tilitonsefoundation.org</w:t>
            </w:r>
            <w:r w:rsidR="007748DB" w:rsidRPr="00666D9B">
              <w:rPr>
                <w:rFonts w:ascii="Arial" w:hAnsi="Arial" w:cs="Arial"/>
              </w:rPr>
              <w:t xml:space="preserve"> </w:t>
            </w:r>
          </w:p>
          <w:p w14:paraId="649CC132" w14:textId="77777777" w:rsidR="007748DB" w:rsidRPr="00666D9B" w:rsidRDefault="007748DB" w:rsidP="001960D9">
            <w:pPr>
              <w:jc w:val="both"/>
              <w:rPr>
                <w:rFonts w:ascii="Arial" w:hAnsi="Arial" w:cs="Arial"/>
              </w:rPr>
            </w:pPr>
          </w:p>
        </w:tc>
      </w:tr>
    </w:tbl>
    <w:p w14:paraId="31FCD769" w14:textId="77777777" w:rsidR="007748DB" w:rsidRPr="00666D9B" w:rsidRDefault="007748DB" w:rsidP="001960D9">
      <w:pPr>
        <w:jc w:val="both"/>
        <w:rPr>
          <w:rFonts w:ascii="Arial" w:hAnsi="Arial" w:cs="Arial"/>
          <w:b/>
        </w:rPr>
      </w:pPr>
    </w:p>
    <w:p w14:paraId="4BE0B361" w14:textId="77777777" w:rsidR="00884BAB" w:rsidRPr="001960D9" w:rsidRDefault="00884BAB" w:rsidP="001960D9">
      <w:pPr>
        <w:widowControl w:val="0"/>
        <w:overflowPunct w:val="0"/>
        <w:adjustRightInd w:val="0"/>
        <w:spacing w:before="200" w:after="200" w:line="276" w:lineRule="auto"/>
        <w:contextualSpacing/>
        <w:jc w:val="both"/>
        <w:rPr>
          <w:rFonts w:ascii="Arial" w:eastAsia="Times New Roman" w:hAnsi="Arial" w:cs="Arial"/>
          <w:snapToGrid w:val="0"/>
        </w:rPr>
      </w:pPr>
    </w:p>
    <w:p w14:paraId="064E8116" w14:textId="77777777" w:rsidR="00884BAB" w:rsidRPr="001960D9" w:rsidRDefault="00884BAB" w:rsidP="001960D9">
      <w:pPr>
        <w:widowControl w:val="0"/>
        <w:overflowPunct w:val="0"/>
        <w:adjustRightInd w:val="0"/>
        <w:spacing w:before="200" w:after="200" w:line="276" w:lineRule="auto"/>
        <w:contextualSpacing/>
        <w:jc w:val="both"/>
        <w:rPr>
          <w:rFonts w:ascii="Arial" w:eastAsia="Times New Roman" w:hAnsi="Arial" w:cs="Arial"/>
          <w:snapToGrid w:val="0"/>
        </w:rPr>
      </w:pPr>
    </w:p>
    <w:p w14:paraId="0CBACB3D" w14:textId="77777777" w:rsidR="000F0F6B" w:rsidRPr="001960D9" w:rsidRDefault="000F0F6B" w:rsidP="001960D9">
      <w:pPr>
        <w:jc w:val="both"/>
        <w:rPr>
          <w:rFonts w:ascii="Arial" w:hAnsi="Arial" w:cs="Arial"/>
          <w:b/>
        </w:rPr>
      </w:pPr>
    </w:p>
    <w:sectPr w:rsidR="000F0F6B" w:rsidRPr="001960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A1E2F"/>
    <w:multiLevelType w:val="hybridMultilevel"/>
    <w:tmpl w:val="01242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65B62"/>
    <w:multiLevelType w:val="hybridMultilevel"/>
    <w:tmpl w:val="1A440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53628A"/>
    <w:multiLevelType w:val="hybridMultilevel"/>
    <w:tmpl w:val="96A0EAC6"/>
    <w:lvl w:ilvl="0" w:tplc="00000001">
      <w:start w:val="1"/>
      <w:numFmt w:val="bullet"/>
      <w:lvlText w:val=""/>
      <w:lvlJc w:val="left"/>
      <w:pPr>
        <w:ind w:left="720" w:hanging="360"/>
      </w:pPr>
      <w:rPr>
        <w:rFonts w:ascii="Symbol" w:hAnsi="Symbol" w:hint="default"/>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abstractNum w:abstractNumId="3" w15:restartNumberingAfterBreak="0">
    <w:nsid w:val="05902403"/>
    <w:multiLevelType w:val="hybridMultilevel"/>
    <w:tmpl w:val="8DAEEDF8"/>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1ADB01CE"/>
    <w:multiLevelType w:val="hybridMultilevel"/>
    <w:tmpl w:val="D3588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1226A3"/>
    <w:multiLevelType w:val="hybridMultilevel"/>
    <w:tmpl w:val="CCF0D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375684"/>
    <w:multiLevelType w:val="hybridMultilevel"/>
    <w:tmpl w:val="BF12AB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80B351C"/>
    <w:multiLevelType w:val="hybridMultilevel"/>
    <w:tmpl w:val="653875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AC64E06"/>
    <w:multiLevelType w:val="hybridMultilevel"/>
    <w:tmpl w:val="ACA23EFE"/>
    <w:lvl w:ilvl="0" w:tplc="00000001">
      <w:start w:val="1"/>
      <w:numFmt w:val="bullet"/>
      <w:lvlText w:val=""/>
      <w:lvlJc w:val="left"/>
      <w:pPr>
        <w:ind w:left="720" w:hanging="360"/>
      </w:pPr>
      <w:rPr>
        <w:rFonts w:ascii="Symbol" w:hAnsi="Symbol" w:hint="default"/>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abstractNum w:abstractNumId="9" w15:restartNumberingAfterBreak="0">
    <w:nsid w:val="4F7921B2"/>
    <w:multiLevelType w:val="hybridMultilevel"/>
    <w:tmpl w:val="52AE7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9E66C7"/>
    <w:multiLevelType w:val="hybridMultilevel"/>
    <w:tmpl w:val="4E428C8E"/>
    <w:lvl w:ilvl="0" w:tplc="ECEA64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BE8236D"/>
    <w:multiLevelType w:val="hybridMultilevel"/>
    <w:tmpl w:val="A73C37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8A4B98"/>
    <w:multiLevelType w:val="hybridMultilevel"/>
    <w:tmpl w:val="7D522EFC"/>
    <w:lvl w:ilvl="0" w:tplc="00000001">
      <w:start w:val="1"/>
      <w:numFmt w:val="bullet"/>
      <w:lvlText w:val=""/>
      <w:lvlJc w:val="left"/>
      <w:pPr>
        <w:ind w:left="720" w:hanging="360"/>
      </w:pPr>
      <w:rPr>
        <w:rFonts w:ascii="Symbol" w:hAnsi="Symbol" w:hint="default"/>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abstractNum w:abstractNumId="13" w15:restartNumberingAfterBreak="0">
    <w:nsid w:val="79951FF7"/>
    <w:multiLevelType w:val="hybridMultilevel"/>
    <w:tmpl w:val="111CC5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262C1F"/>
    <w:multiLevelType w:val="hybridMultilevel"/>
    <w:tmpl w:val="717C411A"/>
    <w:lvl w:ilvl="0" w:tplc="1650695A">
      <w:start w:val="1"/>
      <w:numFmt w:val="decimal"/>
      <w:lvlText w:val="%1."/>
      <w:lvlJc w:val="left"/>
      <w:pPr>
        <w:ind w:left="720" w:hanging="360"/>
      </w:pPr>
      <w:rPr>
        <w:rFonts w:ascii="Arial" w:eastAsia="Calibri"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9"/>
  </w:num>
  <w:num w:numId="4">
    <w:abstractNumId w:val="10"/>
  </w:num>
  <w:num w:numId="5">
    <w:abstractNumId w:val="5"/>
  </w:num>
  <w:num w:numId="6">
    <w:abstractNumId w:val="3"/>
  </w:num>
  <w:num w:numId="7">
    <w:abstractNumId w:val="7"/>
  </w:num>
  <w:num w:numId="8">
    <w:abstractNumId w:val="14"/>
  </w:num>
  <w:num w:numId="9">
    <w:abstractNumId w:val="1"/>
  </w:num>
  <w:num w:numId="10">
    <w:abstractNumId w:val="8"/>
  </w:num>
  <w:num w:numId="11">
    <w:abstractNumId w:val="2"/>
  </w:num>
  <w:num w:numId="12">
    <w:abstractNumId w:val="12"/>
  </w:num>
  <w:num w:numId="13">
    <w:abstractNumId w:val="11"/>
  </w:num>
  <w:num w:numId="14">
    <w:abstractNumId w:val="1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A94"/>
    <w:rsid w:val="00006FBC"/>
    <w:rsid w:val="0002538B"/>
    <w:rsid w:val="000559EF"/>
    <w:rsid w:val="00076D55"/>
    <w:rsid w:val="00083877"/>
    <w:rsid w:val="000B0615"/>
    <w:rsid w:val="000C7BB9"/>
    <w:rsid w:val="000E224A"/>
    <w:rsid w:val="000F083C"/>
    <w:rsid w:val="000F0F6B"/>
    <w:rsid w:val="000F5ABE"/>
    <w:rsid w:val="00140AA9"/>
    <w:rsid w:val="001912C0"/>
    <w:rsid w:val="001960D9"/>
    <w:rsid w:val="001B6A0D"/>
    <w:rsid w:val="002555F8"/>
    <w:rsid w:val="002B71AB"/>
    <w:rsid w:val="002D66F1"/>
    <w:rsid w:val="002E709A"/>
    <w:rsid w:val="002F1604"/>
    <w:rsid w:val="003C1D90"/>
    <w:rsid w:val="00485A94"/>
    <w:rsid w:val="00523B1A"/>
    <w:rsid w:val="0055455C"/>
    <w:rsid w:val="0059373A"/>
    <w:rsid w:val="005A2370"/>
    <w:rsid w:val="00637016"/>
    <w:rsid w:val="00666D9B"/>
    <w:rsid w:val="00696F87"/>
    <w:rsid w:val="006B688A"/>
    <w:rsid w:val="00704365"/>
    <w:rsid w:val="007748DB"/>
    <w:rsid w:val="007E5862"/>
    <w:rsid w:val="007E5BD8"/>
    <w:rsid w:val="00803051"/>
    <w:rsid w:val="00817578"/>
    <w:rsid w:val="0085233C"/>
    <w:rsid w:val="00884BAB"/>
    <w:rsid w:val="008C33F7"/>
    <w:rsid w:val="00901183"/>
    <w:rsid w:val="00954E3B"/>
    <w:rsid w:val="0098641C"/>
    <w:rsid w:val="00993C18"/>
    <w:rsid w:val="009C035F"/>
    <w:rsid w:val="009D766C"/>
    <w:rsid w:val="00A53108"/>
    <w:rsid w:val="00AC4528"/>
    <w:rsid w:val="00AE0ADE"/>
    <w:rsid w:val="00AE4B12"/>
    <w:rsid w:val="00B107FF"/>
    <w:rsid w:val="00B537B9"/>
    <w:rsid w:val="00C470C1"/>
    <w:rsid w:val="00C57B99"/>
    <w:rsid w:val="00CA0489"/>
    <w:rsid w:val="00CA4AF0"/>
    <w:rsid w:val="00CB197E"/>
    <w:rsid w:val="00CD5DA4"/>
    <w:rsid w:val="00CF731E"/>
    <w:rsid w:val="00D825CB"/>
    <w:rsid w:val="00DB76D8"/>
    <w:rsid w:val="00DF5750"/>
    <w:rsid w:val="00E14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5722E"/>
  <w15:chartTrackingRefBased/>
  <w15:docId w15:val="{83C96899-96F7-4060-8917-9A737EF84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96F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96F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Table/Figure Heading,En tête 1,List Paragraph (numbered (a)),Lapis Bulleted List,Dot pt,F5 List Paragraph,List Paragraph Char Char Char,Indicator Text,Numbered Para 1,Bullet 1,List Paragraph12,Bullet Points,L,Bullets"/>
    <w:basedOn w:val="Normal"/>
    <w:link w:val="ListParagraphChar"/>
    <w:uiPriority w:val="34"/>
    <w:qFormat/>
    <w:rsid w:val="00696F87"/>
    <w:pPr>
      <w:ind w:left="720"/>
      <w:contextualSpacing/>
    </w:pPr>
  </w:style>
  <w:style w:type="paragraph" w:styleId="NormalWeb">
    <w:name w:val="Normal (Web)"/>
    <w:basedOn w:val="Normal"/>
    <w:rsid w:val="00E1486B"/>
    <w:pPr>
      <w:spacing w:beforeLines="1" w:afterLines="1" w:after="0" w:line="240" w:lineRule="auto"/>
    </w:pPr>
    <w:rPr>
      <w:rFonts w:ascii="Times" w:eastAsia="Calibri" w:hAnsi="Times" w:cs="Times New Roman"/>
      <w:sz w:val="20"/>
      <w:szCs w:val="20"/>
    </w:rPr>
  </w:style>
  <w:style w:type="character" w:customStyle="1" w:styleId="ListParagraphChar">
    <w:name w:val="List Paragraph Char"/>
    <w:aliases w:val="List Paragraph1 Char,Table/Figure Heading Char,En tête 1 Char,List Paragraph (numbered (a)) Char,Lapis Bulleted List Char,Dot pt Char,F5 List Paragraph Char,List Paragraph Char Char Char Char,Indicator Text Char,Numbered Para 1 Char"/>
    <w:link w:val="ListParagraph"/>
    <w:uiPriority w:val="34"/>
    <w:qFormat/>
    <w:locked/>
    <w:rsid w:val="00E1486B"/>
  </w:style>
  <w:style w:type="paragraph" w:styleId="BalloonText">
    <w:name w:val="Balloon Text"/>
    <w:basedOn w:val="Normal"/>
    <w:link w:val="BalloonTextChar"/>
    <w:uiPriority w:val="99"/>
    <w:semiHidden/>
    <w:unhideWhenUsed/>
    <w:rsid w:val="00523B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3B1A"/>
    <w:rPr>
      <w:rFonts w:ascii="Segoe UI" w:hAnsi="Segoe UI" w:cs="Segoe UI"/>
      <w:sz w:val="18"/>
      <w:szCs w:val="18"/>
    </w:rPr>
  </w:style>
  <w:style w:type="character" w:styleId="Hyperlink">
    <w:name w:val="Hyperlink"/>
    <w:basedOn w:val="DefaultParagraphFont"/>
    <w:uiPriority w:val="99"/>
    <w:unhideWhenUsed/>
    <w:rsid w:val="00083877"/>
    <w:rPr>
      <w:color w:val="0563C1" w:themeColor="hyperlink"/>
      <w:u w:val="single"/>
    </w:rPr>
  </w:style>
  <w:style w:type="character" w:styleId="CommentReference">
    <w:name w:val="annotation reference"/>
    <w:basedOn w:val="DefaultParagraphFont"/>
    <w:uiPriority w:val="99"/>
    <w:semiHidden/>
    <w:unhideWhenUsed/>
    <w:rsid w:val="000F083C"/>
    <w:rPr>
      <w:sz w:val="16"/>
      <w:szCs w:val="16"/>
    </w:rPr>
  </w:style>
  <w:style w:type="paragraph" w:styleId="CommentText">
    <w:name w:val="annotation text"/>
    <w:basedOn w:val="Normal"/>
    <w:link w:val="CommentTextChar"/>
    <w:uiPriority w:val="99"/>
    <w:semiHidden/>
    <w:unhideWhenUsed/>
    <w:rsid w:val="000F083C"/>
    <w:pPr>
      <w:spacing w:line="240" w:lineRule="auto"/>
    </w:pPr>
    <w:rPr>
      <w:sz w:val="20"/>
      <w:szCs w:val="20"/>
    </w:rPr>
  </w:style>
  <w:style w:type="character" w:customStyle="1" w:styleId="CommentTextChar">
    <w:name w:val="Comment Text Char"/>
    <w:basedOn w:val="DefaultParagraphFont"/>
    <w:link w:val="CommentText"/>
    <w:uiPriority w:val="99"/>
    <w:semiHidden/>
    <w:rsid w:val="000F083C"/>
    <w:rPr>
      <w:sz w:val="20"/>
      <w:szCs w:val="20"/>
    </w:rPr>
  </w:style>
  <w:style w:type="paragraph" w:styleId="CommentSubject">
    <w:name w:val="annotation subject"/>
    <w:basedOn w:val="CommentText"/>
    <w:next w:val="CommentText"/>
    <w:link w:val="CommentSubjectChar"/>
    <w:uiPriority w:val="99"/>
    <w:semiHidden/>
    <w:unhideWhenUsed/>
    <w:rsid w:val="000F083C"/>
    <w:rPr>
      <w:b/>
      <w:bCs/>
    </w:rPr>
  </w:style>
  <w:style w:type="character" w:customStyle="1" w:styleId="CommentSubjectChar">
    <w:name w:val="Comment Subject Char"/>
    <w:basedOn w:val="CommentTextChar"/>
    <w:link w:val="CommentSubject"/>
    <w:uiPriority w:val="99"/>
    <w:semiHidden/>
    <w:rsid w:val="000F083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nkhoma@tilitonsefoundatio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1172</Words>
  <Characters>6687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Tukupina Nyirenda</dc:creator>
  <cp:keywords/>
  <dc:description/>
  <cp:lastModifiedBy>User</cp:lastModifiedBy>
  <cp:revision>5</cp:revision>
  <cp:lastPrinted>2019-06-21T07:43:00Z</cp:lastPrinted>
  <dcterms:created xsi:type="dcterms:W3CDTF">2019-09-23T07:32:00Z</dcterms:created>
  <dcterms:modified xsi:type="dcterms:W3CDTF">2019-09-25T05:37:00Z</dcterms:modified>
</cp:coreProperties>
</file>